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BE635" w14:textId="450E4C4F" w:rsidR="0065557E" w:rsidRPr="00B822B1" w:rsidRDefault="0065557E" w:rsidP="0065557E">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Pr>
          <w:rFonts w:ascii="Arial" w:hAnsi="Arial" w:cs="Arial"/>
          <w:b/>
          <w:sz w:val="24"/>
          <w:lang w:val="en-US"/>
        </w:rPr>
        <w:t>#98</w:t>
      </w:r>
      <w:r w:rsidRPr="00B822B1">
        <w:rPr>
          <w:rFonts w:ascii="Arial" w:hAnsi="Arial" w:cs="Arial"/>
          <w:b/>
          <w:sz w:val="24"/>
          <w:lang w:val="en-US"/>
        </w:rPr>
        <w:tab/>
      </w:r>
      <w:r w:rsidRPr="00C63963">
        <w:rPr>
          <w:rFonts w:ascii="Arial" w:hAnsi="Arial" w:cs="Arial"/>
          <w:b/>
          <w:sz w:val="24"/>
          <w:lang w:val="en-US"/>
        </w:rPr>
        <w:t>R1-19</w:t>
      </w:r>
      <w:r w:rsidR="00C60F03">
        <w:rPr>
          <w:rFonts w:ascii="Arial" w:hAnsi="Arial" w:cs="Arial"/>
          <w:b/>
          <w:sz w:val="24"/>
          <w:lang w:val="en-US"/>
        </w:rPr>
        <w:t>08658</w:t>
      </w:r>
    </w:p>
    <w:p w14:paraId="5C2B2FE2" w14:textId="77777777" w:rsidR="0065557E" w:rsidRPr="00B822B1" w:rsidRDefault="0065557E" w:rsidP="0065557E">
      <w:pPr>
        <w:tabs>
          <w:tab w:val="center" w:pos="4536"/>
          <w:tab w:val="right" w:pos="9072"/>
        </w:tabs>
        <w:rPr>
          <w:rFonts w:cs="Arial"/>
          <w:lang w:eastAsia="zh-CN"/>
        </w:rPr>
      </w:pPr>
      <w:r w:rsidRPr="00F42B5D">
        <w:rPr>
          <w:rFonts w:ascii="Arial" w:hAnsi="Arial" w:cs="Arial"/>
          <w:b/>
          <w:sz w:val="24"/>
          <w:lang w:val="en-US"/>
        </w:rPr>
        <w:t>Prague, CZ, August 26th – 30th, 2019</w:t>
      </w:r>
    </w:p>
    <w:p w14:paraId="7FD8C684" w14:textId="77777777" w:rsidR="0065557E" w:rsidRDefault="0065557E" w:rsidP="0065557E">
      <w:pPr>
        <w:tabs>
          <w:tab w:val="left" w:pos="1985"/>
        </w:tabs>
        <w:spacing w:after="0"/>
        <w:jc w:val="both"/>
        <w:rPr>
          <w:rFonts w:ascii="Arial" w:hAnsi="Arial" w:cs="Arial"/>
          <w:b/>
          <w:sz w:val="24"/>
          <w:lang w:val="en-US"/>
        </w:rPr>
      </w:pPr>
    </w:p>
    <w:p w14:paraId="3A44B8DB" w14:textId="77777777" w:rsidR="0065557E" w:rsidRPr="00B822B1" w:rsidRDefault="0065557E" w:rsidP="0065557E">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7974699E" w14:textId="0EEDBE7A" w:rsidR="0065557E" w:rsidRPr="00B822B1" w:rsidRDefault="0065557E" w:rsidP="0065557E">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Pr>
          <w:rFonts w:ascii="Arial" w:hAnsi="Arial" w:cs="Arial"/>
          <w:b/>
          <w:sz w:val="24"/>
          <w:lang w:val="en-US"/>
        </w:rPr>
        <w:t>Discussion</w:t>
      </w:r>
      <w:r w:rsidRPr="006C4FDE">
        <w:rPr>
          <w:rFonts w:ascii="Arial" w:hAnsi="Arial" w:cs="Arial"/>
          <w:b/>
          <w:sz w:val="24"/>
          <w:lang w:val="en-US"/>
        </w:rPr>
        <w:t xml:space="preserve"> on </w:t>
      </w:r>
      <w:r>
        <w:rPr>
          <w:rFonts w:ascii="Arial" w:hAnsi="Arial" w:cs="Arial"/>
          <w:b/>
          <w:sz w:val="24"/>
          <w:lang w:val="en-US"/>
        </w:rPr>
        <w:t xml:space="preserve">UE adaptation to maximum number of MIMO layers </w:t>
      </w:r>
    </w:p>
    <w:p w14:paraId="0204DE38" w14:textId="77777777" w:rsidR="0065557E" w:rsidRPr="00B822B1" w:rsidRDefault="0065557E" w:rsidP="0065557E">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7.2.9.3</w:t>
      </w:r>
    </w:p>
    <w:p w14:paraId="0FCDBBBA" w14:textId="77777777" w:rsidR="0065557E" w:rsidRPr="00B822B1" w:rsidRDefault="0065557E" w:rsidP="0065557E">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62A77695" w14:textId="77777777" w:rsidR="0065557E" w:rsidRPr="00B822B1" w:rsidRDefault="0065557E" w:rsidP="0065557E">
      <w:pPr>
        <w:pStyle w:val="Heading1"/>
        <w:rPr>
          <w:lang w:val="en-US"/>
        </w:rPr>
      </w:pPr>
      <w:r w:rsidRPr="0065557E">
        <w:t>Introduction</w:t>
      </w:r>
    </w:p>
    <w:p w14:paraId="4D7D22D2" w14:textId="77777777" w:rsidR="0065557E" w:rsidRDefault="0065557E" w:rsidP="0065557E">
      <w:pPr>
        <w:rPr>
          <w:rFonts w:ascii="Arial" w:hAnsi="Arial" w:cs="Arial"/>
          <w:lang w:val="en-US" w:eastAsia="zh-CN"/>
        </w:rPr>
      </w:pPr>
      <w:r>
        <w:rPr>
          <w:rFonts w:ascii="Arial" w:hAnsi="Arial" w:cs="Arial"/>
          <w:lang w:val="en-US" w:eastAsia="zh-CN"/>
        </w:rPr>
        <w:t>At RAN #84, the</w:t>
      </w:r>
      <w:r w:rsidRPr="00A96885">
        <w:rPr>
          <w:rFonts w:ascii="Arial" w:hAnsi="Arial" w:cs="Arial"/>
          <w:lang w:val="en-US" w:eastAsia="zh-CN"/>
        </w:rPr>
        <w:t xml:space="preserve"> </w:t>
      </w:r>
      <w:r>
        <w:rPr>
          <w:rFonts w:ascii="Arial" w:hAnsi="Arial" w:cs="Arial"/>
          <w:lang w:val="en-US" w:eastAsia="zh-CN"/>
        </w:rPr>
        <w:t xml:space="preserve">new </w:t>
      </w:r>
      <w:r w:rsidRPr="00A96885">
        <w:rPr>
          <w:rFonts w:ascii="Arial" w:hAnsi="Arial" w:cs="Arial"/>
          <w:lang w:val="en-US" w:eastAsia="zh-CN"/>
        </w:rPr>
        <w:t>WI for</w:t>
      </w:r>
      <w:r w:rsidRPr="0065557E">
        <w:rPr>
          <w:rFonts w:ascii="Arial" w:hAnsi="Arial" w:cs="Arial"/>
          <w:lang w:val="en-US" w:eastAsia="zh-CN"/>
        </w:rPr>
        <w:t xml:space="preserve"> </w:t>
      </w:r>
      <w:r w:rsidRPr="002D5667">
        <w:rPr>
          <w:rFonts w:ascii="Arial" w:hAnsi="Arial" w:cs="Arial"/>
          <w:lang w:val="en-US" w:eastAsia="zh-CN"/>
        </w:rPr>
        <w:t>UE Power Saving in NR</w:t>
      </w:r>
      <w:r w:rsidR="00612421">
        <w:rPr>
          <w:rFonts w:ascii="Arial" w:hAnsi="Arial" w:cs="Arial"/>
          <w:lang w:val="en-US" w:eastAsia="zh-CN"/>
        </w:rPr>
        <w:t xml:space="preserve"> has been approved</w:t>
      </w:r>
      <w:r>
        <w:rPr>
          <w:rFonts w:ascii="Arial" w:hAnsi="Arial" w:cs="Arial"/>
          <w:lang w:val="en-US" w:eastAsia="zh-CN"/>
        </w:rPr>
        <w:t xml:space="preserve"> [1]. According to the WID, </w:t>
      </w:r>
      <w:r w:rsidR="00254073">
        <w:rPr>
          <w:rFonts w:ascii="Arial" w:hAnsi="Arial" w:cs="Arial"/>
          <w:lang w:val="en-US" w:eastAsia="zh-CN"/>
        </w:rPr>
        <w:t>power saving techniques</w:t>
      </w:r>
      <w:r>
        <w:rPr>
          <w:rFonts w:ascii="Arial" w:hAnsi="Arial" w:cs="Arial"/>
          <w:lang w:val="en-US" w:eastAsia="zh-CN"/>
        </w:rPr>
        <w:t xml:space="preserve"> to trigger </w:t>
      </w:r>
      <w:r w:rsidRPr="002D5667">
        <w:rPr>
          <w:rFonts w:ascii="Arial" w:hAnsi="Arial" w:cs="Arial"/>
          <w:lang w:val="en-US" w:eastAsia="zh-CN"/>
        </w:rPr>
        <w:t>UE adaptation</w:t>
      </w:r>
      <w:r w:rsidR="00254073">
        <w:rPr>
          <w:rFonts w:ascii="Arial" w:hAnsi="Arial" w:cs="Arial"/>
          <w:lang w:val="en-US" w:eastAsia="zh-CN"/>
        </w:rPr>
        <w:t xml:space="preserve"> to the maximum number of MIMO layers</w:t>
      </w:r>
      <w:r w:rsidRPr="002D5667">
        <w:rPr>
          <w:rFonts w:ascii="Arial" w:hAnsi="Arial" w:cs="Arial"/>
          <w:lang w:val="en-US" w:eastAsia="zh-CN"/>
        </w:rPr>
        <w:t xml:space="preserve"> in RRC_CONNECTED</w:t>
      </w:r>
      <w:r>
        <w:rPr>
          <w:rFonts w:ascii="Arial" w:hAnsi="Arial" w:cs="Arial"/>
          <w:lang w:val="en-US" w:eastAsia="zh-CN"/>
        </w:rPr>
        <w:t xml:space="preserve"> mode</w:t>
      </w:r>
      <w:r w:rsidR="00254073">
        <w:rPr>
          <w:rFonts w:ascii="Arial" w:hAnsi="Arial" w:cs="Arial"/>
          <w:lang w:val="en-US" w:eastAsia="zh-CN"/>
        </w:rPr>
        <w:t xml:space="preserve"> would be specified</w:t>
      </w:r>
      <w:r>
        <w:rPr>
          <w:rFonts w:ascii="Arial" w:hAnsi="Arial" w:cs="Arial"/>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5557E" w:rsidRPr="0065557E" w14:paraId="63AE53BB" w14:textId="77777777" w:rsidTr="00525E5B">
        <w:tc>
          <w:tcPr>
            <w:tcW w:w="9962" w:type="dxa"/>
            <w:shd w:val="clear" w:color="auto" w:fill="auto"/>
          </w:tcPr>
          <w:p w14:paraId="54ADB352" w14:textId="77777777" w:rsidR="0065557E" w:rsidRPr="00900C81" w:rsidRDefault="0065557E" w:rsidP="00525E5B">
            <w:pPr>
              <w:textAlignment w:val="auto"/>
              <w:rPr>
                <w:rFonts w:ascii="Arial" w:hAnsi="Arial" w:cs="Arial"/>
                <w:lang w:val="en-US" w:eastAsia="zh-CN"/>
              </w:rPr>
            </w:pPr>
            <w:r w:rsidRPr="00900C81">
              <w:rPr>
                <w:rFonts w:ascii="Arial" w:hAnsi="Arial" w:cs="Arial"/>
                <w:lang w:val="en-US" w:eastAsia="zh-CN"/>
              </w:rPr>
              <w:t>Specify the power saving techniques of UE adaptation to the maximum number of MIMO layers [RAN1, RAN2, RAN4]</w:t>
            </w:r>
          </w:p>
          <w:p w14:paraId="26C5333F" w14:textId="77777777" w:rsidR="0065557E" w:rsidRPr="0065557E" w:rsidRDefault="0065557E" w:rsidP="00DC455B">
            <w:pPr>
              <w:pStyle w:val="ListParagraph"/>
              <w:numPr>
                <w:ilvl w:val="1"/>
                <w:numId w:val="8"/>
              </w:numPr>
              <w:overflowPunct w:val="0"/>
              <w:autoSpaceDE w:val="0"/>
              <w:autoSpaceDN w:val="0"/>
              <w:adjustRightInd w:val="0"/>
              <w:spacing w:afterLines="50" w:after="120"/>
              <w:contextualSpacing/>
              <w:rPr>
                <w:rFonts w:ascii="Arial" w:eastAsia="SimSun" w:hAnsi="Arial" w:cs="Arial"/>
                <w:sz w:val="20"/>
                <w:szCs w:val="20"/>
                <w:lang w:eastAsia="zh-CN"/>
              </w:rPr>
            </w:pPr>
            <w:r w:rsidRPr="0065557E">
              <w:rPr>
                <w:rFonts w:ascii="Arial" w:eastAsia="SimSun" w:hAnsi="Arial" w:cs="Arial"/>
                <w:sz w:val="20"/>
                <w:szCs w:val="20"/>
                <w:lang w:eastAsia="zh-CN"/>
              </w:rPr>
              <w:t>Specify configuration of a different MIMO layer configuration of the initial/default BWP compared with other BWPs of a Serving Cell.  [RAN2, RAN4]</w:t>
            </w:r>
          </w:p>
          <w:p w14:paraId="764BC549" w14:textId="77777777" w:rsidR="0065557E" w:rsidRPr="0065557E" w:rsidRDefault="0065557E" w:rsidP="00DC455B">
            <w:pPr>
              <w:pStyle w:val="ListParagraph"/>
              <w:numPr>
                <w:ilvl w:val="2"/>
                <w:numId w:val="8"/>
              </w:numPr>
              <w:overflowPunct w:val="0"/>
              <w:autoSpaceDE w:val="0"/>
              <w:autoSpaceDN w:val="0"/>
              <w:adjustRightInd w:val="0"/>
              <w:spacing w:afterLines="50" w:after="120"/>
              <w:contextualSpacing/>
              <w:rPr>
                <w:rFonts w:ascii="Arial" w:eastAsia="SimSun" w:hAnsi="Arial" w:cs="Arial"/>
                <w:sz w:val="20"/>
                <w:szCs w:val="20"/>
                <w:lang w:eastAsia="zh-CN"/>
              </w:rPr>
            </w:pPr>
            <w:r w:rsidRPr="0065557E">
              <w:rPr>
                <w:rFonts w:ascii="Arial" w:eastAsia="SimSun" w:hAnsi="Arial" w:cs="Arial"/>
                <w:sz w:val="20"/>
                <w:szCs w:val="20"/>
                <w:lang w:eastAsia="zh-CN"/>
              </w:rPr>
              <w:t xml:space="preserve">Discuss whether to also extend this to define per-BWP MIMO layer configuration [RAN1, RAN2] </w:t>
            </w:r>
          </w:p>
          <w:p w14:paraId="53DC73B6" w14:textId="77777777" w:rsidR="0065557E" w:rsidRPr="0065557E" w:rsidRDefault="0065557E" w:rsidP="00525E5B">
            <w:pPr>
              <w:pStyle w:val="ListParagraph"/>
              <w:spacing w:afterLines="50" w:after="120"/>
              <w:rPr>
                <w:rFonts w:ascii="Arial" w:eastAsia="SimSun" w:hAnsi="Arial" w:cs="Arial"/>
                <w:sz w:val="20"/>
                <w:szCs w:val="20"/>
                <w:lang w:eastAsia="zh-CN"/>
              </w:rPr>
            </w:pPr>
          </w:p>
          <w:p w14:paraId="4B4FE010" w14:textId="77777777" w:rsidR="0065557E" w:rsidRPr="0065557E" w:rsidRDefault="0065557E" w:rsidP="00DC455B">
            <w:pPr>
              <w:pStyle w:val="ListParagraph"/>
              <w:numPr>
                <w:ilvl w:val="1"/>
                <w:numId w:val="8"/>
              </w:numPr>
              <w:overflowPunct w:val="0"/>
              <w:autoSpaceDE w:val="0"/>
              <w:autoSpaceDN w:val="0"/>
              <w:adjustRightInd w:val="0"/>
              <w:spacing w:afterLines="50" w:after="120"/>
              <w:contextualSpacing/>
              <w:rPr>
                <w:rFonts w:ascii="Arial" w:eastAsia="SimSun" w:hAnsi="Arial" w:cs="Arial"/>
                <w:sz w:val="20"/>
                <w:szCs w:val="20"/>
                <w:lang w:eastAsia="zh-CN"/>
              </w:rPr>
            </w:pPr>
            <w:r w:rsidRPr="0065557E">
              <w:rPr>
                <w:rFonts w:ascii="Arial" w:eastAsia="SimSun" w:hAnsi="Arial" w:cs="Arial"/>
                <w:sz w:val="20"/>
                <w:szCs w:val="20"/>
                <w:lang w:eastAsia="zh-CN"/>
              </w:rPr>
              <w:t>Evaluate if switching and interruption times for UE dynamic adaptation to the maximum number of MIMO layers are needed and which case assuming a relationship between the number of RF ports and the MIMO layer configuration [RAN4]</w:t>
            </w:r>
          </w:p>
          <w:p w14:paraId="5253A293" w14:textId="77777777" w:rsidR="0065557E" w:rsidRPr="0065557E" w:rsidRDefault="0065557E" w:rsidP="00525E5B">
            <w:pPr>
              <w:pStyle w:val="ListParagraph"/>
              <w:spacing w:afterLines="50" w:after="120"/>
              <w:rPr>
                <w:rFonts w:ascii="Arial" w:eastAsia="SimSun" w:hAnsi="Arial" w:cs="Arial"/>
                <w:sz w:val="20"/>
                <w:szCs w:val="20"/>
                <w:lang w:eastAsia="zh-CN"/>
              </w:rPr>
            </w:pPr>
          </w:p>
          <w:p w14:paraId="6D90B64B" w14:textId="77777777" w:rsidR="0065557E" w:rsidRPr="0065557E" w:rsidRDefault="0065557E" w:rsidP="00525E5B">
            <w:pPr>
              <w:pStyle w:val="ListParagraph"/>
              <w:spacing w:afterLines="50" w:after="120"/>
              <w:rPr>
                <w:rFonts w:ascii="Arial" w:eastAsia="SimSun" w:hAnsi="Arial" w:cs="Arial"/>
                <w:sz w:val="20"/>
                <w:szCs w:val="20"/>
                <w:lang w:eastAsia="zh-CN"/>
              </w:rPr>
            </w:pPr>
            <w:r w:rsidRPr="0065557E">
              <w:rPr>
                <w:rFonts w:ascii="Arial" w:eastAsia="SimSun" w:hAnsi="Arial" w:cs="Arial"/>
                <w:sz w:val="20"/>
                <w:szCs w:val="20"/>
                <w:lang w:eastAsia="zh-CN"/>
              </w:rPr>
              <w:t>NOTE: Switching on/off the RF is part of the evaluation</w:t>
            </w:r>
          </w:p>
        </w:tc>
      </w:tr>
    </w:tbl>
    <w:p w14:paraId="31CF09C5" w14:textId="77777777" w:rsidR="0065557E" w:rsidRDefault="0065557E" w:rsidP="0065557E">
      <w:pPr>
        <w:rPr>
          <w:rFonts w:ascii="Arial" w:hAnsi="Arial" w:cs="Arial"/>
          <w:lang w:val="en-US" w:eastAsia="zh-CN"/>
        </w:rPr>
      </w:pPr>
    </w:p>
    <w:p w14:paraId="701B97F5" w14:textId="05469F84" w:rsidR="0065557E" w:rsidRPr="0030355D" w:rsidRDefault="0065557E" w:rsidP="0065557E">
      <w:pPr>
        <w:rPr>
          <w:rFonts w:ascii="Arial" w:hAnsi="Arial" w:cs="Arial"/>
          <w:lang w:val="en-US" w:eastAsia="zh-CN"/>
        </w:rPr>
      </w:pPr>
      <w:r>
        <w:rPr>
          <w:rFonts w:ascii="Arial" w:hAnsi="Arial" w:cs="Arial"/>
          <w:lang w:val="en-US" w:eastAsia="zh-CN"/>
        </w:rPr>
        <w:t>I</w:t>
      </w:r>
      <w:r>
        <w:rPr>
          <w:rFonts w:ascii="Arial" w:hAnsi="Arial" w:cs="Arial" w:hint="eastAsia"/>
          <w:lang w:val="en-US" w:eastAsia="zh-CN"/>
        </w:rPr>
        <w:t>n thi</w:t>
      </w:r>
      <w:r>
        <w:rPr>
          <w:rFonts w:ascii="Arial" w:hAnsi="Arial" w:cs="Arial"/>
          <w:lang w:val="en-US" w:eastAsia="zh-CN"/>
        </w:rPr>
        <w:t xml:space="preserve">s contribution, we </w:t>
      </w:r>
      <w:r w:rsidR="00254073">
        <w:rPr>
          <w:rFonts w:ascii="Arial" w:hAnsi="Arial" w:cs="Arial"/>
          <w:lang w:val="en-US" w:eastAsia="zh-CN"/>
        </w:rPr>
        <w:t xml:space="preserve">describe our views on maximum number of MIMO layer adaptation. </w:t>
      </w:r>
    </w:p>
    <w:p w14:paraId="6DA195A7" w14:textId="77777777" w:rsidR="0065557E" w:rsidRPr="0065557E" w:rsidRDefault="0065557E" w:rsidP="0065557E">
      <w:pPr>
        <w:pStyle w:val="Heading1"/>
        <w:rPr>
          <w:lang w:val="en-US" w:eastAsia="zh-CN"/>
        </w:rPr>
      </w:pPr>
      <w:r w:rsidRPr="0065557E">
        <w:rPr>
          <w:lang w:val="en-US" w:eastAsia="zh-CN"/>
        </w:rPr>
        <w:t>Discussion</w:t>
      </w:r>
    </w:p>
    <w:p w14:paraId="6AF7070D" w14:textId="01624ACC" w:rsidR="00FE1C83" w:rsidRDefault="0065557E" w:rsidP="0053028E">
      <w:pPr>
        <w:jc w:val="both"/>
        <w:rPr>
          <w:rFonts w:ascii="Arial" w:hAnsi="Arial" w:cs="Arial"/>
          <w:lang w:val="en-US" w:eastAsia="zh-CN"/>
        </w:rPr>
      </w:pPr>
      <w:r>
        <w:rPr>
          <w:rFonts w:ascii="Arial" w:hAnsi="Arial" w:cs="Arial"/>
          <w:lang w:val="en-US" w:eastAsia="zh-CN"/>
        </w:rPr>
        <w:t>UE a</w:t>
      </w:r>
      <w:r w:rsidRPr="00305687">
        <w:rPr>
          <w:rFonts w:ascii="Arial" w:hAnsi="Arial" w:cs="Arial"/>
          <w:lang w:val="en-US" w:eastAsia="zh-CN"/>
        </w:rPr>
        <w:t xml:space="preserve">daptation </w:t>
      </w:r>
      <w:r>
        <w:rPr>
          <w:rFonts w:ascii="Arial" w:hAnsi="Arial" w:cs="Arial"/>
          <w:lang w:val="en-US" w:eastAsia="zh-CN"/>
        </w:rPr>
        <w:t xml:space="preserve">to maximum number of MIMO layers </w:t>
      </w:r>
      <w:r w:rsidRPr="00305687">
        <w:rPr>
          <w:rFonts w:ascii="Arial" w:hAnsi="Arial" w:cs="Arial"/>
          <w:lang w:val="en-US" w:eastAsia="zh-CN"/>
        </w:rPr>
        <w:t xml:space="preserve">is </w:t>
      </w:r>
      <w:r w:rsidR="00FE1C83">
        <w:rPr>
          <w:rFonts w:ascii="Arial" w:hAnsi="Arial" w:cs="Arial"/>
          <w:lang w:val="en-US" w:eastAsia="zh-CN"/>
        </w:rPr>
        <w:t>a potential power saving scheme</w:t>
      </w:r>
      <w:r w:rsidRPr="00305687">
        <w:rPr>
          <w:rFonts w:ascii="Arial" w:hAnsi="Arial" w:cs="Arial"/>
          <w:lang w:val="en-US" w:eastAsia="zh-CN"/>
        </w:rPr>
        <w:t>.</w:t>
      </w:r>
      <w:r>
        <w:rPr>
          <w:rFonts w:ascii="Arial" w:hAnsi="Arial" w:cs="Arial"/>
          <w:lang w:val="en-US" w:eastAsia="zh-CN"/>
        </w:rPr>
        <w:t xml:space="preserve"> </w:t>
      </w:r>
      <w:r w:rsidR="00FE1C83">
        <w:rPr>
          <w:rFonts w:ascii="Arial" w:hAnsi="Arial" w:cs="Arial"/>
          <w:lang w:val="en-US" w:eastAsia="zh-CN"/>
        </w:rPr>
        <w:t>Based on UE geometry and/or traffic condition/load</w:t>
      </w:r>
      <w:r w:rsidR="00D1453B">
        <w:rPr>
          <w:rFonts w:ascii="Arial" w:hAnsi="Arial" w:cs="Arial"/>
          <w:lang w:val="en-US" w:eastAsia="zh-CN"/>
        </w:rPr>
        <w:t xml:space="preserve"> and/or UE battery status</w:t>
      </w:r>
      <w:r w:rsidR="00FE1C83">
        <w:rPr>
          <w:rFonts w:ascii="Arial" w:hAnsi="Arial" w:cs="Arial"/>
          <w:lang w:val="en-US" w:eastAsia="zh-CN"/>
        </w:rPr>
        <w:t>, UE may not need to operate with all four RF chains active always. If UE can receive a signaling from the network of maximum number of MIMO layers, UE may take this into account to operate with appropriate number of RF chains to save UE power.</w:t>
      </w:r>
      <w:r w:rsidR="00D478B1">
        <w:rPr>
          <w:rFonts w:ascii="Arial" w:hAnsi="Arial" w:cs="Arial"/>
          <w:lang w:val="en-US" w:eastAsia="zh-CN"/>
        </w:rPr>
        <w:t xml:space="preserve"> During study item phase, submitted results demonstrated the power saving benefit of MIMO layer adaptation.</w:t>
      </w:r>
      <w:r w:rsidR="00D1453B">
        <w:rPr>
          <w:rFonts w:ascii="Arial" w:hAnsi="Arial" w:cs="Arial"/>
          <w:lang w:val="en-US" w:eastAsia="zh-CN"/>
        </w:rPr>
        <w:t xml:space="preserve"> UE may also feedback its preference or recommendation on maximum number of MIMO layers for network to configure.</w:t>
      </w:r>
    </w:p>
    <w:p w14:paraId="21D66068" w14:textId="33778A79" w:rsidR="00254BF9" w:rsidRDefault="00417C0E" w:rsidP="0053028E">
      <w:p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In Rel-1</w:t>
      </w:r>
      <w:r w:rsidR="00FE1C83">
        <w:rPr>
          <w:rFonts w:ascii="Arial" w:hAnsi="Arial" w:cs="Arial"/>
          <w:lang w:val="en-US" w:eastAsia="zh-CN"/>
        </w:rPr>
        <w:t xml:space="preserve">5, </w:t>
      </w:r>
      <w:r w:rsidR="00254BF9" w:rsidRPr="0053028E">
        <w:rPr>
          <w:rFonts w:ascii="Arial" w:hAnsi="Arial" w:cs="Arial"/>
          <w:i/>
          <w:lang w:val="en-US" w:eastAsia="zh-CN"/>
        </w:rPr>
        <w:t>maxMIMO-Layers</w:t>
      </w:r>
      <w:r w:rsidR="00254BF9">
        <w:rPr>
          <w:rFonts w:ascii="Arial" w:hAnsi="Arial" w:cs="Arial"/>
          <w:i/>
          <w:lang w:val="en-US" w:eastAsia="zh-CN"/>
        </w:rPr>
        <w:t xml:space="preserve"> </w:t>
      </w:r>
      <w:r w:rsidR="00254BF9">
        <w:rPr>
          <w:rFonts w:ascii="Arial" w:hAnsi="Arial" w:cs="Arial"/>
          <w:lang w:val="en-US" w:eastAsia="zh-CN"/>
        </w:rPr>
        <w:t xml:space="preserve">parameter ranging from 1 to 8 is configured per CC in </w:t>
      </w:r>
      <w:r w:rsidR="00254BF9" w:rsidRPr="00C60F03">
        <w:rPr>
          <w:rFonts w:ascii="Arial" w:hAnsi="Arial" w:cs="Arial"/>
          <w:i/>
          <w:lang w:val="en-US" w:eastAsia="zh-CN"/>
        </w:rPr>
        <w:t>PDSCH-ServingCellConfig</w:t>
      </w:r>
      <w:r w:rsidR="00254BF9">
        <w:rPr>
          <w:rFonts w:ascii="Arial" w:hAnsi="Arial" w:cs="Arial"/>
          <w:lang w:val="en-US" w:eastAsia="zh-CN"/>
        </w:rPr>
        <w:t xml:space="preserve"> in DL, whereas in UL, </w:t>
      </w:r>
      <w:r w:rsidR="00254BF9" w:rsidRPr="00952368">
        <w:rPr>
          <w:rFonts w:ascii="Arial" w:hAnsi="Arial" w:cs="Arial"/>
          <w:i/>
          <w:lang w:val="en-US" w:eastAsia="zh-CN"/>
        </w:rPr>
        <w:t>maxMIMO-Layers</w:t>
      </w:r>
      <w:r w:rsidR="00254BF9">
        <w:rPr>
          <w:rFonts w:ascii="Arial" w:hAnsi="Arial" w:cs="Arial"/>
          <w:i/>
          <w:lang w:val="en-US" w:eastAsia="zh-CN"/>
        </w:rPr>
        <w:t xml:space="preserve"> </w:t>
      </w:r>
      <w:r w:rsidR="00254BF9">
        <w:rPr>
          <w:rFonts w:ascii="Arial" w:hAnsi="Arial" w:cs="Arial"/>
          <w:lang w:val="en-US" w:eastAsia="zh-CN"/>
        </w:rPr>
        <w:t xml:space="preserve">parameter ranging from 1 to 4 is configured per CC in </w:t>
      </w:r>
      <w:r w:rsidR="00254BF9" w:rsidRPr="00C60F03">
        <w:rPr>
          <w:rFonts w:ascii="Arial" w:hAnsi="Arial" w:cs="Arial"/>
          <w:i/>
          <w:lang w:val="en-US" w:eastAsia="zh-CN"/>
        </w:rPr>
        <w:t>PUSCH-ServingCellConfig</w:t>
      </w:r>
      <w:r w:rsidR="00254BF9">
        <w:rPr>
          <w:rFonts w:ascii="Arial" w:hAnsi="Arial" w:cs="Arial"/>
          <w:lang w:val="en-US" w:eastAsia="zh-CN"/>
        </w:rPr>
        <w:t xml:space="preserve"> to be used for non-codebook based UL transmission and </w:t>
      </w:r>
      <w:r w:rsidR="00254BF9" w:rsidRPr="0053028E">
        <w:rPr>
          <w:rFonts w:ascii="Arial" w:hAnsi="Arial" w:cs="Arial"/>
          <w:i/>
          <w:lang w:val="en-US" w:eastAsia="zh-CN"/>
        </w:rPr>
        <w:t>maxRank</w:t>
      </w:r>
      <w:r w:rsidR="00254BF9">
        <w:rPr>
          <w:rFonts w:ascii="Arial" w:hAnsi="Arial" w:cs="Arial"/>
          <w:lang w:val="en-US" w:eastAsia="zh-CN"/>
        </w:rPr>
        <w:t xml:space="preserve"> parameter ranging from 1 to 4 is configured per UL BWP in </w:t>
      </w:r>
      <w:r w:rsidR="00254BF9" w:rsidRPr="00C60F03">
        <w:rPr>
          <w:rFonts w:ascii="Arial" w:hAnsi="Arial" w:cs="Arial"/>
          <w:i/>
          <w:lang w:val="en-US" w:eastAsia="zh-CN"/>
        </w:rPr>
        <w:t>PUSCH-Config</w:t>
      </w:r>
      <w:r w:rsidR="00254BF9">
        <w:rPr>
          <w:rFonts w:ascii="Arial" w:hAnsi="Arial" w:cs="Arial"/>
          <w:lang w:val="en-US" w:eastAsia="zh-CN"/>
        </w:rPr>
        <w:t xml:space="preserve"> to be used for UL codebook based transmission. </w:t>
      </w:r>
      <w:r w:rsidR="00827719">
        <w:rPr>
          <w:rFonts w:ascii="Arial" w:hAnsi="Arial" w:cs="Arial"/>
          <w:lang w:val="en-US" w:eastAsia="zh-CN"/>
        </w:rPr>
        <w:t>Hence, in DL, UE only have per CC configuration available that is applicable across all RRC configured DL BWPs. This may not be beneficial from power saving perspective, because UE could not switch off some RF chains during low traffic activity. Dynamic adaptation of maximum number of MIMO layers could allow the UE to suitably control how many RF chains to keep in operation.</w:t>
      </w:r>
    </w:p>
    <w:p w14:paraId="383D31CD" w14:textId="77777777" w:rsidR="00827719" w:rsidRDefault="00827719" w:rsidP="0053028E">
      <w:pPr>
        <w:overflowPunct/>
        <w:autoSpaceDE/>
        <w:autoSpaceDN/>
        <w:adjustRightInd/>
        <w:spacing w:after="0"/>
        <w:jc w:val="both"/>
        <w:textAlignment w:val="auto"/>
        <w:rPr>
          <w:rFonts w:ascii="Arial" w:hAnsi="Arial" w:cs="Arial"/>
          <w:lang w:val="en-US" w:eastAsia="zh-CN"/>
        </w:rPr>
      </w:pPr>
    </w:p>
    <w:p w14:paraId="1EAC4BE8" w14:textId="77777777" w:rsidR="00827719" w:rsidRDefault="00910D2E" w:rsidP="0053028E">
      <w:p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Next section discusses the</w:t>
      </w:r>
      <w:r w:rsidR="00827719">
        <w:rPr>
          <w:rFonts w:ascii="Arial" w:hAnsi="Arial" w:cs="Arial"/>
          <w:lang w:val="en-US" w:eastAsia="zh-CN"/>
        </w:rPr>
        <w:t xml:space="preserve"> options captured in the WID to facilitate </w:t>
      </w:r>
      <w:r>
        <w:rPr>
          <w:rFonts w:ascii="Arial" w:hAnsi="Arial" w:cs="Arial"/>
          <w:lang w:val="en-US" w:eastAsia="zh-CN"/>
        </w:rPr>
        <w:t>UE</w:t>
      </w:r>
      <w:r w:rsidR="00827719">
        <w:rPr>
          <w:rFonts w:ascii="Arial" w:hAnsi="Arial" w:cs="Arial"/>
          <w:lang w:val="en-US" w:eastAsia="zh-CN"/>
        </w:rPr>
        <w:t xml:space="preserve"> adaptation </w:t>
      </w:r>
      <w:r>
        <w:rPr>
          <w:rFonts w:ascii="Arial" w:hAnsi="Arial" w:cs="Arial"/>
          <w:lang w:val="en-US" w:eastAsia="zh-CN"/>
        </w:rPr>
        <w:t xml:space="preserve">to </w:t>
      </w:r>
      <w:r w:rsidR="00827719">
        <w:rPr>
          <w:rFonts w:ascii="Arial" w:hAnsi="Arial" w:cs="Arial"/>
          <w:lang w:val="en-US" w:eastAsia="zh-CN"/>
        </w:rPr>
        <w:t>maximum number of MIMO layers</w:t>
      </w:r>
      <w:r>
        <w:rPr>
          <w:rFonts w:ascii="Arial" w:hAnsi="Arial" w:cs="Arial"/>
          <w:lang w:val="en-US" w:eastAsia="zh-CN"/>
        </w:rPr>
        <w:t>.</w:t>
      </w:r>
    </w:p>
    <w:p w14:paraId="52E8D33B" w14:textId="77777777" w:rsidR="00910D2E" w:rsidRDefault="00910D2E" w:rsidP="0053028E">
      <w:pPr>
        <w:overflowPunct/>
        <w:autoSpaceDE/>
        <w:autoSpaceDN/>
        <w:adjustRightInd/>
        <w:spacing w:after="0"/>
        <w:jc w:val="both"/>
        <w:textAlignment w:val="auto"/>
        <w:rPr>
          <w:rFonts w:ascii="Arial" w:hAnsi="Arial" w:cs="Arial"/>
          <w:lang w:val="en-US" w:eastAsia="zh-CN"/>
        </w:rPr>
      </w:pPr>
    </w:p>
    <w:p w14:paraId="48FC5101" w14:textId="77777777" w:rsidR="00910D2E" w:rsidRDefault="00910D2E" w:rsidP="0053028E">
      <w:pPr>
        <w:overflowPunct/>
        <w:autoSpaceDE/>
        <w:autoSpaceDN/>
        <w:adjustRightInd/>
        <w:spacing w:after="0"/>
        <w:jc w:val="both"/>
        <w:textAlignment w:val="auto"/>
        <w:rPr>
          <w:rFonts w:ascii="Arial" w:hAnsi="Arial" w:cs="Arial"/>
          <w:lang w:val="en-US" w:eastAsia="zh-CN"/>
        </w:rPr>
      </w:pPr>
    </w:p>
    <w:p w14:paraId="12BC73A6" w14:textId="77777777" w:rsidR="00827719" w:rsidRDefault="00827719" w:rsidP="0053028E">
      <w:pPr>
        <w:overflowPunct/>
        <w:autoSpaceDE/>
        <w:autoSpaceDN/>
        <w:adjustRightInd/>
        <w:spacing w:after="0"/>
        <w:jc w:val="both"/>
        <w:textAlignment w:val="auto"/>
        <w:rPr>
          <w:rFonts w:ascii="Arial" w:hAnsi="Arial" w:cs="Arial"/>
          <w:lang w:val="en-US" w:eastAsia="zh-CN"/>
        </w:rPr>
      </w:pPr>
    </w:p>
    <w:p w14:paraId="62AD6A70" w14:textId="77777777" w:rsidR="00827719" w:rsidRPr="00254BF9" w:rsidRDefault="00827719" w:rsidP="0053028E">
      <w:pPr>
        <w:overflowPunct/>
        <w:autoSpaceDE/>
        <w:autoSpaceDN/>
        <w:adjustRightInd/>
        <w:spacing w:after="0"/>
        <w:jc w:val="both"/>
        <w:textAlignment w:val="auto"/>
        <w:rPr>
          <w:rFonts w:eastAsia="Times New Roman"/>
          <w:sz w:val="24"/>
          <w:szCs w:val="24"/>
          <w:lang w:val="en-US"/>
        </w:rPr>
      </w:pPr>
    </w:p>
    <w:p w14:paraId="31D9414D" w14:textId="77777777" w:rsidR="00FE1C83" w:rsidRDefault="00FE1C83" w:rsidP="0065557E">
      <w:pPr>
        <w:rPr>
          <w:rFonts w:ascii="Arial" w:hAnsi="Arial" w:cs="Arial"/>
          <w:lang w:val="en-US" w:eastAsia="zh-CN"/>
        </w:rPr>
      </w:pPr>
    </w:p>
    <w:p w14:paraId="76AAEF0D" w14:textId="77777777" w:rsidR="00FE1C83" w:rsidRDefault="00FE1C83" w:rsidP="0065557E">
      <w:pPr>
        <w:rPr>
          <w:rFonts w:ascii="Arial" w:hAnsi="Arial" w:cs="Arial"/>
          <w:lang w:val="en-US" w:eastAsia="zh-CN"/>
        </w:rPr>
      </w:pPr>
    </w:p>
    <w:p w14:paraId="73AA0F51" w14:textId="56F3DC1D" w:rsidR="0065557E" w:rsidRPr="0065557E" w:rsidRDefault="0043708D" w:rsidP="0053028E">
      <w:pPr>
        <w:pStyle w:val="Heading2"/>
        <w:rPr>
          <w:lang w:val="en-US" w:eastAsia="zh-CN"/>
        </w:rPr>
      </w:pPr>
      <w:r>
        <w:rPr>
          <w:lang w:val="en-US" w:eastAsia="zh-CN"/>
        </w:rPr>
        <w:t>BWP specific MIMO layer configuration</w:t>
      </w:r>
    </w:p>
    <w:p w14:paraId="5E1A9A99" w14:textId="645039A5" w:rsidR="00D1453B" w:rsidRDefault="00D1453B" w:rsidP="0065557E">
      <w:pPr>
        <w:jc w:val="both"/>
        <w:rPr>
          <w:rFonts w:ascii="Arial" w:hAnsi="Arial" w:cs="Arial"/>
          <w:lang w:val="en-US" w:eastAsia="zh-CN"/>
        </w:rPr>
      </w:pPr>
      <w:r>
        <w:rPr>
          <w:rFonts w:ascii="Arial" w:hAnsi="Arial" w:cs="Arial"/>
          <w:lang w:val="en-US" w:eastAsia="zh-CN"/>
        </w:rPr>
        <w:t>According to the WID, the two options for configurations are as follows</w:t>
      </w:r>
    </w:p>
    <w:p w14:paraId="53DF8F7E" w14:textId="77777777" w:rsidR="00D1453B" w:rsidRDefault="00D1453B" w:rsidP="00D1453B">
      <w:pPr>
        <w:overflowPunct/>
        <w:autoSpaceDE/>
        <w:autoSpaceDN/>
        <w:adjustRightInd/>
        <w:spacing w:after="0"/>
        <w:jc w:val="both"/>
        <w:textAlignment w:val="auto"/>
        <w:rPr>
          <w:rFonts w:ascii="Arial" w:hAnsi="Arial" w:cs="Arial"/>
          <w:b/>
          <w:lang w:eastAsia="zh-CN"/>
        </w:rPr>
      </w:pPr>
      <w:r w:rsidRPr="0053028E">
        <w:rPr>
          <w:rFonts w:ascii="Arial" w:hAnsi="Arial" w:cs="Arial"/>
          <w:b/>
          <w:lang w:val="en-US" w:eastAsia="zh-CN"/>
        </w:rPr>
        <w:t xml:space="preserve">Option 1: Only initial/default BWP has different </w:t>
      </w:r>
      <w:r w:rsidRPr="0053028E">
        <w:rPr>
          <w:rFonts w:ascii="Arial" w:hAnsi="Arial" w:cs="Arial"/>
          <w:b/>
          <w:lang w:eastAsia="zh-CN"/>
        </w:rPr>
        <w:t>MIMO layer configuration than other BWPs in the CC</w:t>
      </w:r>
    </w:p>
    <w:p w14:paraId="3289593A" w14:textId="77777777" w:rsidR="00C60F03" w:rsidRDefault="00E70DE9" w:rsidP="0053028E">
      <w:pPr>
        <w:pStyle w:val="ListParagraph"/>
        <w:numPr>
          <w:ilvl w:val="0"/>
          <w:numId w:val="20"/>
        </w:numPr>
        <w:jc w:val="both"/>
        <w:rPr>
          <w:rFonts w:ascii="Arial" w:hAnsi="Arial" w:cs="Arial"/>
          <w:b/>
          <w:sz w:val="20"/>
          <w:lang w:eastAsia="zh-CN"/>
        </w:rPr>
      </w:pPr>
      <w:r w:rsidRPr="00C60F03">
        <w:rPr>
          <w:rFonts w:ascii="Arial" w:hAnsi="Arial" w:cs="Arial"/>
          <w:b/>
          <w:sz w:val="20"/>
          <w:lang w:eastAsia="zh-CN"/>
        </w:rPr>
        <w:t>Other BWPs follow per CC configuration</w:t>
      </w:r>
    </w:p>
    <w:p w14:paraId="4290A5B2" w14:textId="5A30E3F4" w:rsidR="00E70DE9" w:rsidRPr="00C60F03" w:rsidRDefault="00C60F03" w:rsidP="00C60F03">
      <w:pPr>
        <w:pStyle w:val="ListParagraph"/>
        <w:jc w:val="both"/>
        <w:rPr>
          <w:rFonts w:ascii="Arial" w:hAnsi="Arial" w:cs="Arial"/>
          <w:b/>
          <w:sz w:val="20"/>
          <w:lang w:eastAsia="zh-CN"/>
        </w:rPr>
      </w:pPr>
      <w:r>
        <w:rPr>
          <w:rFonts w:ascii="Arial" w:hAnsi="Arial" w:cs="Arial"/>
          <w:b/>
          <w:sz w:val="20"/>
          <w:lang w:eastAsia="zh-CN"/>
        </w:rPr>
        <w:br/>
      </w:r>
    </w:p>
    <w:p w14:paraId="42317E19" w14:textId="4EDAEC2C" w:rsidR="00E70DE9" w:rsidRPr="0053028E" w:rsidRDefault="00E70DE9" w:rsidP="0053028E">
      <w:pPr>
        <w:jc w:val="both"/>
        <w:rPr>
          <w:rFonts w:ascii="Arial" w:hAnsi="Arial" w:cs="Arial"/>
          <w:b/>
          <w:lang w:eastAsia="zh-CN"/>
        </w:rPr>
      </w:pPr>
      <w:r>
        <w:rPr>
          <w:rFonts w:ascii="Arial" w:hAnsi="Arial" w:cs="Arial"/>
          <w:b/>
          <w:lang w:eastAsia="zh-CN"/>
        </w:rPr>
        <w:t>Option 2:</w:t>
      </w:r>
      <w:r w:rsidR="00E83C7A">
        <w:rPr>
          <w:rFonts w:ascii="Arial" w:hAnsi="Arial" w:cs="Arial"/>
          <w:b/>
          <w:lang w:eastAsia="zh-CN"/>
        </w:rPr>
        <w:t xml:space="preserve"> Each RRC configured BWP</w:t>
      </w:r>
      <w:r>
        <w:rPr>
          <w:rFonts w:ascii="Arial" w:hAnsi="Arial" w:cs="Arial"/>
          <w:b/>
          <w:lang w:eastAsia="zh-CN"/>
        </w:rPr>
        <w:t xml:space="preserve"> ha</w:t>
      </w:r>
      <w:r w:rsidR="00C60F03">
        <w:rPr>
          <w:rFonts w:ascii="Arial" w:hAnsi="Arial" w:cs="Arial"/>
          <w:b/>
          <w:lang w:eastAsia="zh-CN"/>
        </w:rPr>
        <w:t>s</w:t>
      </w:r>
      <w:r>
        <w:rPr>
          <w:rFonts w:ascii="Arial" w:hAnsi="Arial" w:cs="Arial"/>
          <w:b/>
          <w:lang w:eastAsia="zh-CN"/>
        </w:rPr>
        <w:t xml:space="preserve"> per BWP MIMO layer configuration</w:t>
      </w:r>
      <w:r w:rsidR="00BC7E05">
        <w:rPr>
          <w:rFonts w:ascii="Arial" w:hAnsi="Arial" w:cs="Arial"/>
          <w:b/>
          <w:lang w:eastAsia="zh-CN"/>
        </w:rPr>
        <w:t xml:space="preserve"> that </w:t>
      </w:r>
      <w:r w:rsidR="003C5A8E">
        <w:rPr>
          <w:rFonts w:ascii="Arial" w:hAnsi="Arial" w:cs="Arial"/>
          <w:b/>
          <w:lang w:eastAsia="zh-CN"/>
        </w:rPr>
        <w:t xml:space="preserve">can be </w:t>
      </w:r>
      <w:r w:rsidR="00BC7E05">
        <w:rPr>
          <w:rFonts w:ascii="Arial" w:hAnsi="Arial" w:cs="Arial"/>
          <w:b/>
          <w:lang w:eastAsia="zh-CN"/>
        </w:rPr>
        <w:t xml:space="preserve">different </w:t>
      </w:r>
      <w:r w:rsidR="0007223A">
        <w:rPr>
          <w:rFonts w:ascii="Arial" w:hAnsi="Arial" w:cs="Arial"/>
          <w:b/>
          <w:lang w:eastAsia="zh-CN"/>
        </w:rPr>
        <w:t>from</w:t>
      </w:r>
      <w:r w:rsidR="00BC7E05">
        <w:rPr>
          <w:rFonts w:ascii="Arial" w:hAnsi="Arial" w:cs="Arial"/>
          <w:b/>
          <w:lang w:eastAsia="zh-CN"/>
        </w:rPr>
        <w:t xml:space="preserve"> value configured for</w:t>
      </w:r>
      <w:r w:rsidR="003561C7">
        <w:rPr>
          <w:rFonts w:ascii="Arial" w:hAnsi="Arial" w:cs="Arial"/>
          <w:b/>
          <w:lang w:eastAsia="zh-CN"/>
        </w:rPr>
        <w:t xml:space="preserve"> CC and</w:t>
      </w:r>
      <w:r w:rsidR="00BC7E05">
        <w:rPr>
          <w:rFonts w:ascii="Arial" w:hAnsi="Arial" w:cs="Arial"/>
          <w:b/>
          <w:lang w:eastAsia="zh-CN"/>
        </w:rPr>
        <w:t xml:space="preserve"> value configured for other BWP</w:t>
      </w:r>
    </w:p>
    <w:p w14:paraId="740FEB09" w14:textId="52F03198" w:rsidR="00983CF1" w:rsidRDefault="00983CF1" w:rsidP="00C60F03">
      <w:pPr>
        <w:jc w:val="both"/>
        <w:rPr>
          <w:rFonts w:ascii="Arial" w:hAnsi="Arial" w:cs="Arial"/>
          <w:lang w:val="en-US" w:eastAsia="zh-CN"/>
        </w:rPr>
      </w:pPr>
      <w:r>
        <w:rPr>
          <w:rFonts w:ascii="Arial" w:hAnsi="Arial" w:cs="Arial"/>
          <w:lang w:val="en-US" w:eastAsia="zh-CN"/>
        </w:rPr>
        <w:t xml:space="preserve">As per </w:t>
      </w:r>
      <w:r w:rsidR="00417C0E">
        <w:rPr>
          <w:rFonts w:ascii="Arial" w:hAnsi="Arial" w:cs="Arial"/>
          <w:lang w:val="en-US" w:eastAsia="zh-CN"/>
        </w:rPr>
        <w:t>Rel-15</w:t>
      </w:r>
      <w:r>
        <w:rPr>
          <w:rFonts w:ascii="Arial" w:hAnsi="Arial" w:cs="Arial"/>
          <w:lang w:val="en-US" w:eastAsia="zh-CN"/>
        </w:rPr>
        <w:t xml:space="preserve"> procedure, UE can operate in the default BWP and just switch to another BWP, possibly larger in size, to adapt to the incoming traffic load. In case of various possible changes of traffic type, </w:t>
      </w:r>
      <w:r w:rsidR="00C60F03">
        <w:rPr>
          <w:rFonts w:ascii="Arial" w:hAnsi="Arial" w:cs="Arial"/>
          <w:lang w:val="en-US" w:eastAsia="zh-CN"/>
        </w:rPr>
        <w:t>different choices of</w:t>
      </w:r>
      <w:r>
        <w:rPr>
          <w:rFonts w:ascii="Arial" w:hAnsi="Arial" w:cs="Arial"/>
          <w:lang w:val="en-US" w:eastAsia="zh-CN"/>
        </w:rPr>
        <w:t xml:space="preserve"> MIMO layers configurations should be available for the UE for flexible adaptation. </w:t>
      </w:r>
    </w:p>
    <w:p w14:paraId="21B8AE5C" w14:textId="04726EE4" w:rsidR="00983CF1" w:rsidRDefault="00983CF1" w:rsidP="0053028E">
      <w:pPr>
        <w:jc w:val="both"/>
        <w:rPr>
          <w:rFonts w:ascii="Arial" w:hAnsi="Arial" w:cs="Arial"/>
          <w:lang w:val="en-US" w:eastAsia="zh-CN"/>
        </w:rPr>
      </w:pPr>
      <w:r>
        <w:rPr>
          <w:rFonts w:ascii="Arial" w:hAnsi="Arial" w:cs="Arial"/>
          <w:lang w:val="en-US" w:eastAsia="zh-CN"/>
        </w:rPr>
        <w:t xml:space="preserve">With both options, it is natural that when UE switches </w:t>
      </w:r>
      <w:r w:rsidR="005C36C2">
        <w:rPr>
          <w:rFonts w:ascii="Arial" w:hAnsi="Arial" w:cs="Arial"/>
          <w:lang w:val="en-US" w:eastAsia="zh-CN"/>
        </w:rPr>
        <w:t xml:space="preserve">BWP, UE also adapts </w:t>
      </w:r>
      <w:r>
        <w:rPr>
          <w:rFonts w:ascii="Arial" w:hAnsi="Arial" w:cs="Arial"/>
          <w:lang w:val="en-US" w:eastAsia="zh-CN"/>
        </w:rPr>
        <w:t>the maximum number of MIMO layers</w:t>
      </w:r>
      <w:r w:rsidR="005C36C2">
        <w:rPr>
          <w:rFonts w:ascii="Arial" w:hAnsi="Arial" w:cs="Arial"/>
          <w:lang w:val="en-US" w:eastAsia="zh-CN"/>
        </w:rPr>
        <w:t xml:space="preserve">. </w:t>
      </w:r>
      <w:r w:rsidR="00417C0E">
        <w:rPr>
          <w:rFonts w:ascii="Arial" w:hAnsi="Arial" w:cs="Arial"/>
          <w:lang w:val="en-US" w:eastAsia="zh-CN"/>
        </w:rPr>
        <w:t>Rel-15</w:t>
      </w:r>
      <w:r w:rsidR="005C36C2">
        <w:rPr>
          <w:rFonts w:ascii="Arial" w:hAnsi="Arial" w:cs="Arial"/>
          <w:lang w:val="en-US" w:eastAsia="zh-CN"/>
        </w:rPr>
        <w:t xml:space="preserve"> BWP adaptation framework can be reused and separate indication for maximum number of MIMO layers is not necessary. Reuse of </w:t>
      </w:r>
      <w:r w:rsidR="00417C0E">
        <w:rPr>
          <w:rFonts w:ascii="Arial" w:hAnsi="Arial" w:cs="Arial"/>
          <w:lang w:val="en-US" w:eastAsia="zh-CN"/>
        </w:rPr>
        <w:t>Rel-15</w:t>
      </w:r>
      <w:r w:rsidR="005C36C2">
        <w:rPr>
          <w:rFonts w:ascii="Arial" w:hAnsi="Arial" w:cs="Arial"/>
          <w:lang w:val="en-US" w:eastAsia="zh-CN"/>
        </w:rPr>
        <w:t xml:space="preserve"> BWP adaptation framework is also desirable from specification effort and system and/or DCI overhead perspective. </w:t>
      </w:r>
      <w:r>
        <w:rPr>
          <w:rFonts w:ascii="Arial" w:hAnsi="Arial" w:cs="Arial"/>
          <w:lang w:val="en-US" w:eastAsia="zh-CN"/>
        </w:rPr>
        <w:t>In general, use of such scheme makes it possible to quickly switch between different modes that are optimized for certain traffic types and/or battery status.</w:t>
      </w:r>
    </w:p>
    <w:p w14:paraId="0833E1A4" w14:textId="7585C907" w:rsidR="0051344C" w:rsidRDefault="005C36C2" w:rsidP="0065557E">
      <w:pPr>
        <w:jc w:val="both"/>
        <w:rPr>
          <w:rFonts w:ascii="Arial" w:hAnsi="Arial" w:cs="Arial"/>
          <w:lang w:val="en-US" w:eastAsia="zh-CN"/>
        </w:rPr>
      </w:pPr>
      <w:r>
        <w:rPr>
          <w:rFonts w:ascii="Arial" w:hAnsi="Arial" w:cs="Arial"/>
          <w:lang w:val="en-US" w:eastAsia="zh-CN"/>
        </w:rPr>
        <w:t>Also, we note that high flexibility in MIMO layer adaptation may not be needed given the fact that the most common use of MIMO layer adaptation would be switching between 2 and 4, as UE can have up to 4 RF chains</w:t>
      </w:r>
      <w:r w:rsidR="00945C66">
        <w:rPr>
          <w:rFonts w:ascii="Arial" w:hAnsi="Arial" w:cs="Arial"/>
          <w:lang w:val="en-US" w:eastAsia="zh-CN"/>
        </w:rPr>
        <w:t xml:space="preserve"> and a codeword can have up to 4 layers</w:t>
      </w:r>
      <w:r>
        <w:rPr>
          <w:rFonts w:ascii="Arial" w:hAnsi="Arial" w:cs="Arial"/>
          <w:lang w:val="en-US" w:eastAsia="zh-CN"/>
        </w:rPr>
        <w:t xml:space="preserve">. </w:t>
      </w:r>
      <w:r w:rsidR="004831DD">
        <w:rPr>
          <w:rFonts w:ascii="Arial" w:hAnsi="Arial" w:cs="Arial"/>
          <w:lang w:val="en-US" w:eastAsia="zh-CN"/>
        </w:rPr>
        <w:t>For example, default BWP may have maximum number of MIMO layers as 2, and one or more of other configured BWPs may be associated with maximum number of MIMO layers as 4, which can be set either via per CC configuration (Option 1) or per BWP configuration (Option 2). Hence, in our view, independent adaptation of maximum number of MIMO layers via separate DCI or in a new field in a DCI is not that justified</w:t>
      </w:r>
      <w:r w:rsidR="00945C66">
        <w:rPr>
          <w:rFonts w:ascii="Arial" w:hAnsi="Arial" w:cs="Arial"/>
          <w:lang w:val="en-US" w:eastAsia="zh-CN"/>
        </w:rPr>
        <w:t xml:space="preserve"> for additional flexibility</w:t>
      </w:r>
      <w:r w:rsidR="004831DD">
        <w:rPr>
          <w:rFonts w:ascii="Arial" w:hAnsi="Arial" w:cs="Arial"/>
          <w:lang w:val="en-US" w:eastAsia="zh-CN"/>
        </w:rPr>
        <w:t xml:space="preserve">. </w:t>
      </w:r>
    </w:p>
    <w:p w14:paraId="1F2A05AC" w14:textId="77777777" w:rsidR="003D6C82" w:rsidRPr="007D07A0" w:rsidRDefault="0051344C" w:rsidP="0065557E">
      <w:pPr>
        <w:jc w:val="both"/>
        <w:rPr>
          <w:rFonts w:ascii="Arial" w:hAnsi="Arial" w:cs="Arial"/>
          <w:b/>
          <w:lang w:val="en-US" w:eastAsia="zh-CN"/>
        </w:rPr>
      </w:pPr>
      <w:r w:rsidRPr="007D07A0">
        <w:rPr>
          <w:rFonts w:ascii="Arial" w:hAnsi="Arial" w:cs="Arial"/>
          <w:b/>
          <w:lang w:val="en-US" w:eastAsia="zh-CN"/>
        </w:rPr>
        <w:t>Observation 1: Most common use of maximum number of MIMO layers adaptation is switching between 2 and 4</w:t>
      </w:r>
      <w:r w:rsidR="003D6C82" w:rsidRPr="007D07A0">
        <w:rPr>
          <w:rFonts w:ascii="Arial" w:hAnsi="Arial" w:cs="Arial"/>
          <w:b/>
          <w:lang w:val="en-US" w:eastAsia="zh-CN"/>
        </w:rPr>
        <w:t>.</w:t>
      </w:r>
    </w:p>
    <w:p w14:paraId="67AB0735" w14:textId="6D043C00" w:rsidR="0051344C" w:rsidRPr="007D07A0" w:rsidRDefault="007D07A0" w:rsidP="0065557E">
      <w:pPr>
        <w:jc w:val="both"/>
        <w:rPr>
          <w:rFonts w:ascii="Arial" w:hAnsi="Arial" w:cs="Arial"/>
          <w:b/>
          <w:lang w:val="en-US" w:eastAsia="zh-CN"/>
        </w:rPr>
      </w:pPr>
      <w:r w:rsidRPr="007D07A0">
        <w:rPr>
          <w:rFonts w:ascii="Arial" w:hAnsi="Arial" w:cs="Arial"/>
          <w:b/>
          <w:lang w:val="en-US" w:eastAsia="zh-CN"/>
        </w:rPr>
        <w:t xml:space="preserve">Observation 2: </w:t>
      </w:r>
      <w:r w:rsidR="003D6C82" w:rsidRPr="007D07A0">
        <w:rPr>
          <w:rFonts w:ascii="Arial" w:hAnsi="Arial" w:cs="Arial"/>
          <w:b/>
          <w:lang w:val="en-US" w:eastAsia="zh-CN"/>
        </w:rPr>
        <w:t>Maximum number of MIMO layers can be jointly adapted with BWP switch</w:t>
      </w:r>
      <w:r>
        <w:rPr>
          <w:rFonts w:ascii="Arial" w:hAnsi="Arial" w:cs="Arial"/>
          <w:b/>
          <w:lang w:val="en-US" w:eastAsia="zh-CN"/>
        </w:rPr>
        <w:t>ing</w:t>
      </w:r>
      <w:r w:rsidR="003D6C82" w:rsidRPr="007D07A0">
        <w:rPr>
          <w:rFonts w:ascii="Arial" w:hAnsi="Arial" w:cs="Arial"/>
          <w:b/>
          <w:lang w:val="en-US" w:eastAsia="zh-CN"/>
        </w:rPr>
        <w:t xml:space="preserve">, reusing </w:t>
      </w:r>
      <w:r w:rsidR="00BC7E05">
        <w:rPr>
          <w:rFonts w:ascii="Arial" w:hAnsi="Arial" w:cs="Arial"/>
          <w:b/>
          <w:lang w:val="en-US" w:eastAsia="zh-CN"/>
        </w:rPr>
        <w:br/>
      </w:r>
      <w:r w:rsidR="00417C0E">
        <w:rPr>
          <w:rFonts w:ascii="Arial" w:hAnsi="Arial" w:cs="Arial"/>
          <w:b/>
          <w:lang w:val="en-US" w:eastAsia="zh-CN"/>
        </w:rPr>
        <w:t>Rel-15</w:t>
      </w:r>
      <w:r w:rsidR="003D6C82" w:rsidRPr="007D07A0">
        <w:rPr>
          <w:rFonts w:ascii="Arial" w:hAnsi="Arial" w:cs="Arial"/>
          <w:b/>
          <w:lang w:val="en-US" w:eastAsia="zh-CN"/>
        </w:rPr>
        <w:t xml:space="preserve"> framework.</w:t>
      </w:r>
    </w:p>
    <w:p w14:paraId="274075B7" w14:textId="77777777" w:rsidR="0051344C" w:rsidRDefault="0051344C" w:rsidP="0065557E">
      <w:pPr>
        <w:jc w:val="both"/>
        <w:rPr>
          <w:rFonts w:ascii="Arial" w:hAnsi="Arial" w:cs="Arial"/>
          <w:lang w:val="en-US" w:eastAsia="zh-CN"/>
        </w:rPr>
      </w:pPr>
    </w:p>
    <w:p w14:paraId="6EF0B1D0" w14:textId="77777777" w:rsidR="005C36C2" w:rsidRDefault="004831DD" w:rsidP="0065557E">
      <w:pPr>
        <w:jc w:val="both"/>
        <w:rPr>
          <w:rFonts w:ascii="Arial" w:hAnsi="Arial" w:cs="Arial"/>
          <w:lang w:val="en-US" w:eastAsia="zh-CN"/>
        </w:rPr>
      </w:pPr>
      <w:r>
        <w:rPr>
          <w:rFonts w:ascii="Arial" w:hAnsi="Arial" w:cs="Arial"/>
          <w:lang w:val="en-US" w:eastAsia="zh-CN"/>
        </w:rPr>
        <w:t>Next, we consider some examples and evaluate Option 1 and 2.</w:t>
      </w:r>
    </w:p>
    <w:p w14:paraId="22E26B94" w14:textId="77777777" w:rsidR="004831DD" w:rsidRDefault="004831DD" w:rsidP="0065557E">
      <w:pPr>
        <w:jc w:val="both"/>
        <w:rPr>
          <w:rFonts w:ascii="Arial" w:hAnsi="Arial" w:cs="Arial"/>
          <w:lang w:val="en-US" w:eastAsia="zh-CN"/>
        </w:rPr>
      </w:pPr>
    </w:p>
    <w:p w14:paraId="6345DFB6" w14:textId="77777777" w:rsidR="003D6C82" w:rsidRDefault="003D6C82" w:rsidP="0065557E">
      <w:pPr>
        <w:jc w:val="both"/>
        <w:rPr>
          <w:rFonts w:ascii="Arial" w:hAnsi="Arial" w:cs="Arial"/>
          <w:lang w:val="en-US" w:eastAsia="zh-CN"/>
        </w:rPr>
      </w:pPr>
      <w:r>
        <w:rPr>
          <w:rFonts w:ascii="Arial" w:hAnsi="Arial" w:cs="Arial"/>
          <w:lang w:val="en-US" w:eastAsia="zh-CN"/>
        </w:rPr>
        <w:t>Example 1: Default BWP</w:t>
      </w:r>
      <w:r w:rsidR="005E42BA">
        <w:rPr>
          <w:rFonts w:ascii="Arial" w:hAnsi="Arial" w:cs="Arial"/>
          <w:lang w:val="en-US" w:eastAsia="zh-CN"/>
        </w:rPr>
        <w:t xml:space="preserve"> </w:t>
      </w:r>
      <w:r w:rsidR="00866367">
        <w:rPr>
          <w:rFonts w:ascii="Arial" w:hAnsi="Arial" w:cs="Arial"/>
          <w:lang w:val="en-US" w:eastAsia="zh-CN"/>
        </w:rPr>
        <w:t xml:space="preserve">B1 </w:t>
      </w:r>
      <w:r w:rsidR="005E42BA">
        <w:rPr>
          <w:rFonts w:ascii="Arial" w:hAnsi="Arial" w:cs="Arial"/>
          <w:lang w:val="en-US" w:eastAsia="zh-CN"/>
        </w:rPr>
        <w:t xml:space="preserve">is not initial BWP and </w:t>
      </w:r>
      <w:r>
        <w:rPr>
          <w:rFonts w:ascii="Arial" w:hAnsi="Arial" w:cs="Arial"/>
          <w:lang w:val="en-US" w:eastAsia="zh-CN"/>
        </w:rPr>
        <w:t xml:space="preserve">has a maximum number of MIMO layers configured as 2, whereas maximum number of MIMO layers per CC is configured as 4 or 8. </w:t>
      </w:r>
      <w:r w:rsidR="005E42BA">
        <w:rPr>
          <w:rFonts w:ascii="Arial" w:hAnsi="Arial" w:cs="Arial"/>
          <w:lang w:val="en-US" w:eastAsia="zh-CN"/>
        </w:rPr>
        <w:t xml:space="preserve">Default BWP is reasonably adequate in size that can handle moderate traffic flow, and UE has </w:t>
      </w:r>
      <w:r w:rsidR="000F63FA">
        <w:rPr>
          <w:rFonts w:ascii="Arial" w:hAnsi="Arial" w:cs="Arial"/>
          <w:lang w:val="en-US" w:eastAsia="zh-CN"/>
        </w:rPr>
        <w:t>another</w:t>
      </w:r>
      <w:r w:rsidR="005E42BA">
        <w:rPr>
          <w:rFonts w:ascii="Arial" w:hAnsi="Arial" w:cs="Arial"/>
          <w:lang w:val="en-US" w:eastAsia="zh-CN"/>
        </w:rPr>
        <w:t xml:space="preserve"> BWP</w:t>
      </w:r>
      <w:r w:rsidR="00866367">
        <w:rPr>
          <w:rFonts w:ascii="Arial" w:hAnsi="Arial" w:cs="Arial"/>
          <w:lang w:val="en-US" w:eastAsia="zh-CN"/>
        </w:rPr>
        <w:t xml:space="preserve"> B2</w:t>
      </w:r>
      <w:r w:rsidR="005E42BA">
        <w:rPr>
          <w:rFonts w:ascii="Arial" w:hAnsi="Arial" w:cs="Arial"/>
          <w:lang w:val="en-US" w:eastAsia="zh-CN"/>
        </w:rPr>
        <w:t xml:space="preserve"> configured. When there is increased traffic flow, UE can be triggered to </w:t>
      </w:r>
      <w:r w:rsidR="00CD2F76">
        <w:rPr>
          <w:rFonts w:ascii="Arial" w:hAnsi="Arial" w:cs="Arial"/>
          <w:lang w:val="en-US" w:eastAsia="zh-CN"/>
        </w:rPr>
        <w:t>switch BWP and UE would assume maximum number of MIMO layers as set in per CC configuration. In this example, Option 1 suffices and UE can adapt to maximum number of MIMO layers between 2 and 4/8 accordingly without much loss in flexibility.</w:t>
      </w:r>
    </w:p>
    <w:p w14:paraId="0AA425E2" w14:textId="0B3F937B" w:rsidR="00866367" w:rsidRDefault="00CD2F76" w:rsidP="0065557E">
      <w:pPr>
        <w:jc w:val="both"/>
        <w:rPr>
          <w:rFonts w:ascii="Arial" w:hAnsi="Arial" w:cs="Arial"/>
          <w:lang w:val="en-US" w:eastAsia="zh-CN"/>
        </w:rPr>
      </w:pPr>
      <w:r>
        <w:rPr>
          <w:rFonts w:ascii="Arial" w:hAnsi="Arial" w:cs="Arial"/>
          <w:lang w:val="en-US" w:eastAsia="zh-CN"/>
        </w:rPr>
        <w:t xml:space="preserve">Example 2: Default BWP </w:t>
      </w:r>
      <w:r w:rsidR="00866367">
        <w:rPr>
          <w:rFonts w:ascii="Arial" w:hAnsi="Arial" w:cs="Arial"/>
          <w:lang w:val="en-US" w:eastAsia="zh-CN"/>
        </w:rPr>
        <w:t xml:space="preserve">B1 </w:t>
      </w:r>
      <w:r>
        <w:rPr>
          <w:rFonts w:ascii="Arial" w:hAnsi="Arial" w:cs="Arial"/>
          <w:lang w:val="en-US" w:eastAsia="zh-CN"/>
        </w:rPr>
        <w:t xml:space="preserve">is </w:t>
      </w:r>
      <w:r w:rsidR="00866367">
        <w:rPr>
          <w:rFonts w:ascii="Arial" w:hAnsi="Arial" w:cs="Arial"/>
          <w:lang w:val="en-US" w:eastAsia="zh-CN"/>
        </w:rPr>
        <w:t xml:space="preserve">a narrow BWP, such as </w:t>
      </w:r>
      <w:r>
        <w:rPr>
          <w:rFonts w:ascii="Arial" w:hAnsi="Arial" w:cs="Arial"/>
          <w:lang w:val="en-US" w:eastAsia="zh-CN"/>
        </w:rPr>
        <w:t>the initial BWP</w:t>
      </w:r>
      <w:r w:rsidR="00866367">
        <w:rPr>
          <w:rFonts w:ascii="Arial" w:hAnsi="Arial" w:cs="Arial"/>
          <w:lang w:val="en-US" w:eastAsia="zh-CN"/>
        </w:rPr>
        <w:t>,</w:t>
      </w:r>
      <w:r>
        <w:rPr>
          <w:rFonts w:ascii="Arial" w:hAnsi="Arial" w:cs="Arial"/>
          <w:lang w:val="en-US" w:eastAsia="zh-CN"/>
        </w:rPr>
        <w:t xml:space="preserve"> and has a maximum number of MIMO layers configured as 2</w:t>
      </w:r>
      <w:r w:rsidR="00866367">
        <w:rPr>
          <w:rFonts w:ascii="Arial" w:hAnsi="Arial" w:cs="Arial"/>
          <w:lang w:val="en-US" w:eastAsia="zh-CN"/>
        </w:rPr>
        <w:t xml:space="preserve"> and UE has </w:t>
      </w:r>
      <w:r w:rsidR="000F63FA">
        <w:rPr>
          <w:rFonts w:ascii="Arial" w:hAnsi="Arial" w:cs="Arial"/>
          <w:lang w:val="en-US" w:eastAsia="zh-CN"/>
        </w:rPr>
        <w:t>another</w:t>
      </w:r>
      <w:r w:rsidR="00866367">
        <w:rPr>
          <w:rFonts w:ascii="Arial" w:hAnsi="Arial" w:cs="Arial"/>
          <w:lang w:val="en-US" w:eastAsia="zh-CN"/>
        </w:rPr>
        <w:t xml:space="preserve"> BWP B2 configured. Again, let’s assume maximum number of MIMO layers per CC is configured as 4 or 8. Whenever UE switches to other BWP, UE has no other option but to assume per CC configuration, which is 4 or 8, according to Option 1. It may be possible sometimes that such large value is not necessary for the load and/or UE geometry/link conditions while UE is on </w:t>
      </w:r>
      <w:r w:rsidR="007D07A0">
        <w:rPr>
          <w:rFonts w:ascii="Arial" w:hAnsi="Arial" w:cs="Arial"/>
          <w:lang w:val="en-US" w:eastAsia="zh-CN"/>
        </w:rPr>
        <w:t>B2 where UE may need to stay often</w:t>
      </w:r>
      <w:r w:rsidR="00866367">
        <w:rPr>
          <w:rFonts w:ascii="Arial" w:hAnsi="Arial" w:cs="Arial"/>
          <w:lang w:val="en-US" w:eastAsia="zh-CN"/>
        </w:rPr>
        <w:t>. In order to have the option to conserve UE power, it would be profitable if network could configure maximum number of MIMO layers per BWP, i.e., Option 2.</w:t>
      </w:r>
    </w:p>
    <w:p w14:paraId="564DFDA2" w14:textId="77777777" w:rsidR="000F63FA" w:rsidRDefault="00866367" w:rsidP="0065557E">
      <w:pPr>
        <w:jc w:val="both"/>
        <w:rPr>
          <w:rFonts w:ascii="Arial" w:hAnsi="Arial" w:cs="Arial"/>
          <w:lang w:val="en-US" w:eastAsia="zh-CN"/>
        </w:rPr>
      </w:pPr>
      <w:r>
        <w:rPr>
          <w:rFonts w:ascii="Arial" w:hAnsi="Arial" w:cs="Arial"/>
          <w:lang w:val="en-US" w:eastAsia="zh-CN"/>
        </w:rPr>
        <w:t xml:space="preserve">Example 3: UE is configured with more than two BWPs, </w:t>
      </w:r>
      <w:r w:rsidR="000F63FA">
        <w:rPr>
          <w:rFonts w:ascii="Arial" w:hAnsi="Arial" w:cs="Arial"/>
          <w:lang w:val="en-US" w:eastAsia="zh-CN"/>
        </w:rPr>
        <w:t>such as</w:t>
      </w:r>
      <w:r>
        <w:rPr>
          <w:rFonts w:ascii="Arial" w:hAnsi="Arial" w:cs="Arial"/>
          <w:lang w:val="en-US" w:eastAsia="zh-CN"/>
        </w:rPr>
        <w:t xml:space="preserve"> default BWP B1 has a maximum number of MIMO layers configured as 2</w:t>
      </w:r>
      <w:r w:rsidR="000F63FA">
        <w:rPr>
          <w:rFonts w:ascii="Arial" w:hAnsi="Arial" w:cs="Arial"/>
          <w:lang w:val="en-US" w:eastAsia="zh-CN"/>
        </w:rPr>
        <w:t xml:space="preserve"> and may be of small size</w:t>
      </w:r>
      <w:r>
        <w:rPr>
          <w:rFonts w:ascii="Arial" w:hAnsi="Arial" w:cs="Arial"/>
          <w:lang w:val="en-US" w:eastAsia="zh-CN"/>
        </w:rPr>
        <w:t xml:space="preserve">, whereas </w:t>
      </w:r>
      <w:r w:rsidR="000F63FA">
        <w:rPr>
          <w:rFonts w:ascii="Arial" w:hAnsi="Arial" w:cs="Arial"/>
          <w:lang w:val="en-US" w:eastAsia="zh-CN"/>
        </w:rPr>
        <w:t xml:space="preserve">two </w:t>
      </w:r>
      <w:r>
        <w:rPr>
          <w:rFonts w:ascii="Arial" w:hAnsi="Arial" w:cs="Arial"/>
          <w:lang w:val="en-US" w:eastAsia="zh-CN"/>
        </w:rPr>
        <w:t xml:space="preserve">other BWPs  B2 and B3 have maximum number of MIMO layers configured as 2 and 4, respectively. In Example 2, although </w:t>
      </w:r>
      <w:r w:rsidR="000F63FA">
        <w:rPr>
          <w:rFonts w:ascii="Arial" w:hAnsi="Arial" w:cs="Arial"/>
          <w:lang w:val="en-US" w:eastAsia="zh-CN"/>
        </w:rPr>
        <w:t xml:space="preserve">B2 has per BWP configuration, UE may not be able to dynamically adapt between maximum number of MIMO layers 2 and 4. In this example, BWPs B2 </w:t>
      </w:r>
      <w:r w:rsidR="000F63FA">
        <w:rPr>
          <w:rFonts w:ascii="Arial" w:hAnsi="Arial" w:cs="Arial"/>
          <w:lang w:val="en-US" w:eastAsia="zh-CN"/>
        </w:rPr>
        <w:lastRenderedPageBreak/>
        <w:t>and B3 may have potentially same size</w:t>
      </w:r>
      <w:r>
        <w:rPr>
          <w:rFonts w:ascii="Arial" w:hAnsi="Arial" w:cs="Arial"/>
          <w:lang w:val="en-US" w:eastAsia="zh-CN"/>
        </w:rPr>
        <w:t xml:space="preserve"> </w:t>
      </w:r>
      <w:r w:rsidR="000F63FA">
        <w:rPr>
          <w:rFonts w:ascii="Arial" w:hAnsi="Arial" w:cs="Arial"/>
          <w:lang w:val="en-US" w:eastAsia="zh-CN"/>
        </w:rPr>
        <w:t xml:space="preserve">but different value for maximum number of MIMO layers, thus allowing the UE to dynamically adapt without physically retuning BWP. Hence, Option 2 provides more flexibility here. </w:t>
      </w:r>
    </w:p>
    <w:p w14:paraId="090801FA" w14:textId="2167832B" w:rsidR="000F63FA" w:rsidRDefault="000F63FA" w:rsidP="000F63FA">
      <w:pPr>
        <w:jc w:val="both"/>
        <w:rPr>
          <w:rFonts w:ascii="Arial" w:hAnsi="Arial" w:cs="Arial"/>
          <w:lang w:val="en-US" w:eastAsia="zh-CN"/>
        </w:rPr>
      </w:pPr>
      <w:r>
        <w:rPr>
          <w:rFonts w:ascii="Arial" w:hAnsi="Arial" w:cs="Arial"/>
          <w:lang w:val="en-US" w:eastAsia="zh-CN"/>
        </w:rPr>
        <w:t>Moreover, for UE supporting different traffic types, different BWPs can be configured of different sizes and numerolog</w:t>
      </w:r>
      <w:r w:rsidR="00BC7E05">
        <w:rPr>
          <w:rFonts w:ascii="Arial" w:hAnsi="Arial" w:cs="Arial"/>
          <w:lang w:val="en-US" w:eastAsia="zh-CN"/>
        </w:rPr>
        <w:t>ies</w:t>
      </w:r>
      <w:r>
        <w:rPr>
          <w:rFonts w:ascii="Arial" w:hAnsi="Arial" w:cs="Arial"/>
          <w:lang w:val="en-US" w:eastAsia="zh-CN"/>
        </w:rPr>
        <w:t xml:space="preserve">, where appropriate value of maximum number of MIMO layers per BWP can be different. It can be argued that a given BWP </w:t>
      </w:r>
      <w:r w:rsidR="007D07A0">
        <w:rPr>
          <w:rFonts w:ascii="Arial" w:hAnsi="Arial" w:cs="Arial"/>
          <w:lang w:val="en-US" w:eastAsia="zh-CN"/>
        </w:rPr>
        <w:t>may have</w:t>
      </w:r>
      <w:r>
        <w:rPr>
          <w:rFonts w:ascii="Arial" w:hAnsi="Arial" w:cs="Arial"/>
          <w:lang w:val="en-US" w:eastAsia="zh-CN"/>
        </w:rPr>
        <w:t xml:space="preserve"> more than one MIMO layer configuration and active configuration is selected by explicit DCI signaling</w:t>
      </w:r>
      <w:r w:rsidR="0043708D">
        <w:rPr>
          <w:rFonts w:ascii="Arial" w:hAnsi="Arial" w:cs="Arial"/>
          <w:lang w:val="en-US" w:eastAsia="zh-CN"/>
        </w:rPr>
        <w:t>.</w:t>
      </w:r>
      <w:r>
        <w:rPr>
          <w:rFonts w:ascii="Arial" w:hAnsi="Arial" w:cs="Arial"/>
          <w:lang w:val="en-US" w:eastAsia="zh-CN"/>
        </w:rPr>
        <w:t xml:space="preserve"> </w:t>
      </w:r>
      <w:r w:rsidR="0043708D">
        <w:rPr>
          <w:rFonts w:ascii="Arial" w:hAnsi="Arial" w:cs="Arial"/>
          <w:lang w:val="en-US" w:eastAsia="zh-CN"/>
        </w:rPr>
        <w:t>I</w:t>
      </w:r>
      <w:r>
        <w:rPr>
          <w:rFonts w:ascii="Arial" w:hAnsi="Arial" w:cs="Arial"/>
          <w:lang w:val="en-US" w:eastAsia="zh-CN"/>
        </w:rPr>
        <w:t xml:space="preserve">n our </w:t>
      </w:r>
      <w:r w:rsidR="0043708D">
        <w:rPr>
          <w:rFonts w:ascii="Arial" w:hAnsi="Arial" w:cs="Arial"/>
          <w:lang w:val="en-US" w:eastAsia="zh-CN"/>
        </w:rPr>
        <w:t>view,</w:t>
      </w:r>
      <w:r>
        <w:rPr>
          <w:rFonts w:ascii="Arial" w:hAnsi="Arial" w:cs="Arial"/>
          <w:lang w:val="en-US" w:eastAsia="zh-CN"/>
        </w:rPr>
        <w:t xml:space="preserve"> </w:t>
      </w:r>
      <w:r w:rsidR="00417C0E">
        <w:rPr>
          <w:rFonts w:ascii="Arial" w:hAnsi="Arial" w:cs="Arial"/>
          <w:lang w:val="en-US" w:eastAsia="zh-CN"/>
        </w:rPr>
        <w:t>Rel-15</w:t>
      </w:r>
      <w:r>
        <w:rPr>
          <w:rFonts w:ascii="Arial" w:hAnsi="Arial" w:cs="Arial"/>
          <w:lang w:val="en-US" w:eastAsia="zh-CN"/>
        </w:rPr>
        <w:t xml:space="preserve"> framework of up to four BWPs configuration provide decent flexibility and</w:t>
      </w:r>
      <w:r w:rsidR="0043708D">
        <w:rPr>
          <w:rFonts w:ascii="Arial" w:hAnsi="Arial" w:cs="Arial"/>
          <w:lang w:val="en-US" w:eastAsia="zh-CN"/>
        </w:rPr>
        <w:t xml:space="preserve"> as mentioned in Example 3, if such necessity arises, network could just configure multiple BWPs for a UE with same</w:t>
      </w:r>
      <w:r w:rsidR="007D07A0">
        <w:rPr>
          <w:rFonts w:ascii="Arial" w:hAnsi="Arial" w:cs="Arial"/>
          <w:lang w:val="en-US" w:eastAsia="zh-CN"/>
        </w:rPr>
        <w:t>/different</w:t>
      </w:r>
      <w:r w:rsidR="0043708D">
        <w:rPr>
          <w:rFonts w:ascii="Arial" w:hAnsi="Arial" w:cs="Arial"/>
          <w:lang w:val="en-US" w:eastAsia="zh-CN"/>
        </w:rPr>
        <w:t xml:space="preserve"> size but </w:t>
      </w:r>
      <w:r w:rsidR="007D07A0">
        <w:rPr>
          <w:rFonts w:ascii="Arial" w:hAnsi="Arial" w:cs="Arial"/>
          <w:lang w:val="en-US" w:eastAsia="zh-CN"/>
        </w:rPr>
        <w:t xml:space="preserve">with </w:t>
      </w:r>
      <w:r w:rsidR="0043708D">
        <w:rPr>
          <w:rFonts w:ascii="Arial" w:hAnsi="Arial" w:cs="Arial"/>
          <w:lang w:val="en-US" w:eastAsia="zh-CN"/>
        </w:rPr>
        <w:t>different MIMO layer configuration.</w:t>
      </w:r>
    </w:p>
    <w:p w14:paraId="13408A4C" w14:textId="77777777" w:rsidR="00CD2F76" w:rsidRDefault="000F63FA" w:rsidP="0065557E">
      <w:pPr>
        <w:jc w:val="both"/>
        <w:rPr>
          <w:rFonts w:ascii="Arial" w:hAnsi="Arial" w:cs="Arial"/>
          <w:lang w:val="en-US" w:eastAsia="zh-CN"/>
        </w:rPr>
      </w:pPr>
      <w:r>
        <w:rPr>
          <w:rFonts w:ascii="Arial" w:hAnsi="Arial" w:cs="Arial"/>
          <w:lang w:val="en-US" w:eastAsia="zh-CN"/>
        </w:rPr>
        <w:t>Taking all of these considerations into effect, we have the following proposal</w:t>
      </w:r>
      <w:r w:rsidR="0043708D">
        <w:rPr>
          <w:rFonts w:ascii="Arial" w:hAnsi="Arial" w:cs="Arial"/>
          <w:lang w:val="en-US" w:eastAsia="zh-CN"/>
        </w:rPr>
        <w:t>s</w:t>
      </w:r>
      <w:r>
        <w:rPr>
          <w:rFonts w:ascii="Arial" w:hAnsi="Arial" w:cs="Arial"/>
          <w:lang w:val="en-US" w:eastAsia="zh-CN"/>
        </w:rPr>
        <w:t>.</w:t>
      </w:r>
    </w:p>
    <w:p w14:paraId="2E063B1C" w14:textId="77777777" w:rsidR="000F63FA" w:rsidRDefault="000F63FA" w:rsidP="0065557E">
      <w:pPr>
        <w:jc w:val="both"/>
        <w:rPr>
          <w:rFonts w:ascii="Arial" w:hAnsi="Arial" w:cs="Arial"/>
          <w:lang w:val="en-US" w:eastAsia="zh-CN"/>
        </w:rPr>
      </w:pPr>
    </w:p>
    <w:p w14:paraId="40166F2C" w14:textId="77777777" w:rsidR="000F63FA" w:rsidRPr="007D07A0" w:rsidRDefault="000F63FA" w:rsidP="0065557E">
      <w:pPr>
        <w:jc w:val="both"/>
        <w:rPr>
          <w:rFonts w:ascii="Arial" w:hAnsi="Arial" w:cs="Arial"/>
          <w:b/>
          <w:lang w:val="en-US" w:eastAsia="zh-CN"/>
        </w:rPr>
      </w:pPr>
      <w:r w:rsidRPr="007D07A0">
        <w:rPr>
          <w:rFonts w:ascii="Arial" w:hAnsi="Arial" w:cs="Arial"/>
          <w:b/>
          <w:lang w:val="en-US" w:eastAsia="zh-CN"/>
        </w:rPr>
        <w:t>Proposal 1: Support per</w:t>
      </w:r>
      <w:r w:rsidR="0043708D" w:rsidRPr="007D07A0">
        <w:rPr>
          <w:rFonts w:ascii="Arial" w:hAnsi="Arial" w:cs="Arial"/>
          <w:b/>
          <w:lang w:val="en-US" w:eastAsia="zh-CN"/>
        </w:rPr>
        <w:t xml:space="preserve"> BWP configuration for maximum number of MIMO layers.</w:t>
      </w:r>
      <w:r w:rsidRPr="007D07A0">
        <w:rPr>
          <w:rFonts w:ascii="Arial" w:hAnsi="Arial" w:cs="Arial"/>
          <w:b/>
          <w:lang w:val="en-US" w:eastAsia="zh-CN"/>
        </w:rPr>
        <w:t xml:space="preserve"> </w:t>
      </w:r>
    </w:p>
    <w:p w14:paraId="37B3C832" w14:textId="42608AC2" w:rsidR="0043708D" w:rsidRPr="007D07A0" w:rsidRDefault="0043708D" w:rsidP="0065557E">
      <w:pPr>
        <w:jc w:val="both"/>
        <w:rPr>
          <w:rFonts w:ascii="Arial" w:hAnsi="Arial" w:cs="Arial"/>
          <w:b/>
          <w:lang w:val="en-US" w:eastAsia="zh-CN"/>
        </w:rPr>
      </w:pPr>
      <w:r w:rsidRPr="007D07A0">
        <w:rPr>
          <w:rFonts w:ascii="Arial" w:hAnsi="Arial" w:cs="Arial"/>
          <w:b/>
          <w:lang w:val="en-US" w:eastAsia="zh-CN"/>
        </w:rPr>
        <w:t>Proposal 2: Reuse Rel</w:t>
      </w:r>
      <w:r w:rsidR="00673452">
        <w:rPr>
          <w:rFonts w:ascii="Arial" w:hAnsi="Arial" w:cs="Arial"/>
          <w:b/>
          <w:lang w:val="en-US" w:eastAsia="zh-CN"/>
        </w:rPr>
        <w:t>-</w:t>
      </w:r>
      <w:r w:rsidRPr="007D07A0">
        <w:rPr>
          <w:rFonts w:ascii="Arial" w:hAnsi="Arial" w:cs="Arial"/>
          <w:b/>
          <w:lang w:val="en-US" w:eastAsia="zh-CN"/>
        </w:rPr>
        <w:t>15 BWP adaptation framework for dynamic adaptation of maximum number of MIMO layers.</w:t>
      </w:r>
    </w:p>
    <w:p w14:paraId="0713FE82" w14:textId="77777777" w:rsidR="0043708D" w:rsidRPr="0053028E" w:rsidRDefault="0043708D" w:rsidP="0053028E">
      <w:pPr>
        <w:pStyle w:val="ListParagraph"/>
        <w:numPr>
          <w:ilvl w:val="0"/>
          <w:numId w:val="20"/>
        </w:numPr>
        <w:jc w:val="both"/>
        <w:rPr>
          <w:rFonts w:ascii="Arial" w:hAnsi="Arial" w:cs="Arial"/>
          <w:sz w:val="20"/>
          <w:szCs w:val="20"/>
          <w:lang w:eastAsia="zh-CN"/>
        </w:rPr>
      </w:pPr>
      <w:r w:rsidRPr="007D07A0">
        <w:rPr>
          <w:rFonts w:ascii="Arial" w:hAnsi="Arial" w:cs="Arial"/>
          <w:b/>
          <w:sz w:val="20"/>
          <w:szCs w:val="20"/>
          <w:lang w:eastAsia="zh-CN"/>
        </w:rPr>
        <w:t>Explicit indication of maximum number of MIMO layers in DCI is not supported</w:t>
      </w:r>
    </w:p>
    <w:p w14:paraId="25177AA0" w14:textId="77777777" w:rsidR="004831DD" w:rsidRDefault="004831DD" w:rsidP="0065557E">
      <w:pPr>
        <w:jc w:val="both"/>
        <w:rPr>
          <w:rFonts w:ascii="Arial" w:hAnsi="Arial" w:cs="Arial"/>
          <w:lang w:val="en-US" w:eastAsia="zh-CN"/>
        </w:rPr>
      </w:pPr>
    </w:p>
    <w:p w14:paraId="10C804D9" w14:textId="169589F6" w:rsidR="000A3E87" w:rsidRDefault="0043708D" w:rsidP="000A3E87">
      <w:pPr>
        <w:jc w:val="both"/>
        <w:rPr>
          <w:rFonts w:ascii="Arial" w:hAnsi="Arial" w:cs="Arial"/>
          <w:lang w:val="en-US" w:eastAsia="zh-CN"/>
        </w:rPr>
      </w:pPr>
      <w:r>
        <w:rPr>
          <w:rFonts w:ascii="Arial" w:hAnsi="Arial" w:cs="Arial"/>
          <w:lang w:val="en-US" w:eastAsia="zh-CN"/>
        </w:rPr>
        <w:t xml:space="preserve">During active time, scheduling DCI </w:t>
      </w:r>
      <w:r w:rsidR="000A3E87">
        <w:rPr>
          <w:rFonts w:ascii="Arial" w:hAnsi="Arial" w:cs="Arial"/>
          <w:lang w:val="en-US" w:eastAsia="zh-CN"/>
        </w:rPr>
        <w:t xml:space="preserve">can be used according to </w:t>
      </w:r>
      <w:r w:rsidR="00417C0E">
        <w:rPr>
          <w:rFonts w:ascii="Arial" w:hAnsi="Arial" w:cs="Arial"/>
          <w:lang w:val="en-US" w:eastAsia="zh-CN"/>
        </w:rPr>
        <w:t>Rel-15</w:t>
      </w:r>
      <w:r w:rsidR="000A3E87">
        <w:rPr>
          <w:rFonts w:ascii="Arial" w:hAnsi="Arial" w:cs="Arial"/>
          <w:lang w:val="en-US" w:eastAsia="zh-CN"/>
        </w:rPr>
        <w:t xml:space="preserve"> dynamic BWP adaptation framework. Outside active time, BWP index can be indicated in the wake-up signal which in turns triggers adaptation of maximum number of MIMO layers for use during next ON duration. </w:t>
      </w:r>
    </w:p>
    <w:p w14:paraId="646EBF90" w14:textId="77777777" w:rsidR="0043708D" w:rsidRDefault="0043708D" w:rsidP="0043708D">
      <w:pPr>
        <w:jc w:val="both"/>
        <w:rPr>
          <w:rFonts w:ascii="Arial" w:hAnsi="Arial" w:cs="Arial"/>
          <w:lang w:val="en-US" w:eastAsia="zh-CN"/>
        </w:rPr>
      </w:pPr>
    </w:p>
    <w:p w14:paraId="07B7E323" w14:textId="77777777" w:rsidR="004831DD" w:rsidRPr="0043708D" w:rsidRDefault="004831DD" w:rsidP="0053028E">
      <w:pPr>
        <w:pStyle w:val="Heading2"/>
        <w:rPr>
          <w:lang w:val="en-US" w:eastAsia="zh-CN"/>
        </w:rPr>
      </w:pPr>
      <w:r w:rsidRPr="0043708D">
        <w:rPr>
          <w:lang w:val="en-US" w:eastAsia="zh-CN"/>
        </w:rPr>
        <w:t>Implications of per BWP MIMO layer configuration</w:t>
      </w:r>
    </w:p>
    <w:p w14:paraId="349177CD" w14:textId="77777777" w:rsidR="004831DD" w:rsidRDefault="004831DD" w:rsidP="0065557E">
      <w:pPr>
        <w:jc w:val="both"/>
        <w:rPr>
          <w:rFonts w:ascii="Arial" w:hAnsi="Arial" w:cs="Arial"/>
          <w:lang w:val="en-US" w:eastAsia="zh-CN"/>
        </w:rPr>
      </w:pPr>
    </w:p>
    <w:p w14:paraId="4BADD541" w14:textId="2F3A31D2" w:rsidR="000A3E87" w:rsidRDefault="0043708D" w:rsidP="0065557E">
      <w:pPr>
        <w:jc w:val="both"/>
        <w:rPr>
          <w:rFonts w:ascii="Arial" w:hAnsi="Arial" w:cs="Arial"/>
          <w:lang w:val="en-US" w:eastAsia="zh-CN"/>
        </w:rPr>
      </w:pPr>
      <w:r>
        <w:rPr>
          <w:rFonts w:ascii="Arial" w:hAnsi="Arial" w:cs="Arial"/>
          <w:lang w:val="en-US" w:eastAsia="zh-CN"/>
        </w:rPr>
        <w:t xml:space="preserve">In this section, we discuss </w:t>
      </w:r>
      <w:r w:rsidR="000A3E87">
        <w:rPr>
          <w:rFonts w:ascii="Arial" w:hAnsi="Arial" w:cs="Arial"/>
          <w:lang w:val="en-US" w:eastAsia="zh-CN"/>
        </w:rPr>
        <w:t xml:space="preserve">the potential PHY impact of adopting per BWP MIMO layer configuration. For per BWP configuration of maximum number of MIMO layers, a parameter such as </w:t>
      </w:r>
      <w:r w:rsidR="000278ED" w:rsidRPr="000278ED">
        <w:rPr>
          <w:rFonts w:ascii="Arial" w:hAnsi="Arial" w:cs="Arial"/>
          <w:i/>
          <w:lang w:val="en-US" w:eastAsia="zh-CN"/>
        </w:rPr>
        <w:t>max</w:t>
      </w:r>
      <w:r w:rsidR="000278ED">
        <w:rPr>
          <w:rFonts w:ascii="Arial" w:hAnsi="Arial" w:cs="Arial"/>
          <w:i/>
          <w:lang w:val="en-US" w:eastAsia="zh-CN"/>
        </w:rPr>
        <w:t>R</w:t>
      </w:r>
      <w:r w:rsidR="000A3E87" w:rsidRPr="0053028E">
        <w:rPr>
          <w:rFonts w:ascii="Arial" w:hAnsi="Arial" w:cs="Arial"/>
          <w:i/>
          <w:lang w:val="en-US" w:eastAsia="zh-CN"/>
        </w:rPr>
        <w:t>ank</w:t>
      </w:r>
      <w:r w:rsidR="000A3E87">
        <w:rPr>
          <w:rFonts w:ascii="Arial" w:hAnsi="Arial" w:cs="Arial"/>
          <w:lang w:val="en-US" w:eastAsia="zh-CN"/>
        </w:rPr>
        <w:t xml:space="preserve"> can be specified in </w:t>
      </w:r>
      <w:r w:rsidR="007D07A0">
        <w:rPr>
          <w:rFonts w:ascii="Arial" w:hAnsi="Arial" w:cs="Arial"/>
          <w:i/>
          <w:lang w:val="en-US" w:eastAsia="zh-CN"/>
        </w:rPr>
        <w:t>pdsch-C</w:t>
      </w:r>
      <w:r w:rsidR="000A3E87" w:rsidRPr="0053028E">
        <w:rPr>
          <w:rFonts w:ascii="Arial" w:hAnsi="Arial" w:cs="Arial"/>
          <w:i/>
          <w:lang w:val="en-US" w:eastAsia="zh-CN"/>
        </w:rPr>
        <w:t>onfig</w:t>
      </w:r>
      <w:r w:rsidR="000A3E87">
        <w:rPr>
          <w:rFonts w:ascii="Arial" w:hAnsi="Arial" w:cs="Arial"/>
          <w:i/>
          <w:lang w:val="en-US" w:eastAsia="zh-CN"/>
        </w:rPr>
        <w:t>.</w:t>
      </w:r>
    </w:p>
    <w:p w14:paraId="79B6A918" w14:textId="718D17A7" w:rsidR="000278ED" w:rsidRPr="00AD55F7" w:rsidRDefault="000278ED" w:rsidP="0053028E">
      <w:pPr>
        <w:jc w:val="both"/>
        <w:rPr>
          <w:rFonts w:ascii="Arial" w:hAnsi="Arial" w:cs="Arial"/>
          <w:lang w:eastAsia="zh-CN"/>
        </w:rPr>
      </w:pPr>
      <w:r w:rsidRPr="00AD55F7">
        <w:rPr>
          <w:rFonts w:ascii="Arial" w:hAnsi="Arial" w:cs="Arial"/>
          <w:lang w:eastAsia="zh-CN"/>
        </w:rPr>
        <w:t xml:space="preserve">First, determination of TBS for limited buffer rate matching for DL-SCH/PCH would depend on the </w:t>
      </w:r>
      <w:r w:rsidRPr="00AD55F7">
        <w:rPr>
          <w:rFonts w:ascii="Arial" w:hAnsi="Arial" w:cs="Arial"/>
          <w:i/>
          <w:lang w:eastAsia="zh-CN"/>
        </w:rPr>
        <w:t>maxrank</w:t>
      </w:r>
      <w:r w:rsidRPr="00AD55F7">
        <w:rPr>
          <w:rFonts w:ascii="Arial" w:hAnsi="Arial" w:cs="Arial"/>
          <w:lang w:eastAsia="zh-CN"/>
        </w:rPr>
        <w:t xml:space="preserve"> parameter, if specified in per BWP configuration. </w:t>
      </w:r>
      <w:r w:rsidR="00AD55F7" w:rsidRPr="00AD55F7">
        <w:rPr>
          <w:rFonts w:ascii="Arial" w:hAnsi="Arial" w:cs="Arial"/>
          <w:lang w:eastAsia="zh-CN"/>
        </w:rPr>
        <w:t>According to Subclause 5.4.2.1 in [3], maximum number of layers for one TB for DL-SCH/PCH is given by the minimum of X and 4, where</w:t>
      </w:r>
    </w:p>
    <w:p w14:paraId="6F068488" w14:textId="5F4EC956" w:rsidR="00AD55F7" w:rsidRPr="00DB6AA3" w:rsidRDefault="00AD55F7" w:rsidP="00AD55F7">
      <w:pPr>
        <w:pStyle w:val="B2"/>
        <w:numPr>
          <w:ilvl w:val="0"/>
          <w:numId w:val="20"/>
        </w:numPr>
        <w:rPr>
          <w:rFonts w:ascii="Arial" w:hAnsi="Arial" w:cs="Arial"/>
          <w:lang w:val="en-US" w:eastAsia="zh-CN"/>
        </w:rPr>
      </w:pPr>
      <w:r w:rsidRPr="00DB6AA3">
        <w:rPr>
          <w:rFonts w:ascii="Arial" w:hAnsi="Arial" w:cs="Arial"/>
          <w:lang w:val="en-US" w:eastAsia="zh-CN"/>
        </w:rPr>
        <w:t>if the higher layer parameter maxMIMO-Layers of PDSCH-ServingCellConfig of the serving cell is configured, X is given by that parameter</w:t>
      </w:r>
    </w:p>
    <w:p w14:paraId="6F81F3A7" w14:textId="09ECC4FF" w:rsidR="000278ED" w:rsidRPr="0053028E" w:rsidRDefault="00AD55F7" w:rsidP="0053028E">
      <w:pPr>
        <w:pStyle w:val="ListParagraph"/>
        <w:numPr>
          <w:ilvl w:val="0"/>
          <w:numId w:val="20"/>
        </w:numPr>
        <w:jc w:val="both"/>
        <w:rPr>
          <w:rFonts w:ascii="Arial" w:hAnsi="Arial" w:cs="Arial"/>
          <w:sz w:val="20"/>
          <w:szCs w:val="20"/>
          <w:lang w:eastAsia="zh-CN"/>
        </w:rPr>
      </w:pPr>
      <w:r>
        <w:rPr>
          <w:rFonts w:ascii="Arial" w:hAnsi="Arial" w:cs="Arial"/>
          <w:sz w:val="20"/>
          <w:szCs w:val="20"/>
          <w:lang w:eastAsia="zh-CN"/>
        </w:rPr>
        <w:t>elseif t</w:t>
      </w:r>
      <w:r w:rsidR="000278ED" w:rsidRPr="0053028E">
        <w:rPr>
          <w:rFonts w:ascii="Arial" w:hAnsi="Arial" w:cs="Arial"/>
          <w:sz w:val="20"/>
          <w:szCs w:val="20"/>
          <w:lang w:eastAsia="zh-CN"/>
        </w:rPr>
        <w:t xml:space="preserve">he higher layer parameter </w:t>
      </w:r>
      <w:r w:rsidR="000278ED" w:rsidRPr="0053028E">
        <w:rPr>
          <w:rFonts w:ascii="Arial" w:hAnsi="Arial" w:cs="Arial"/>
          <w:i/>
          <w:sz w:val="20"/>
          <w:szCs w:val="20"/>
          <w:lang w:eastAsia="zh-CN"/>
        </w:rPr>
        <w:t>maxRank</w:t>
      </w:r>
      <w:r w:rsidR="000278ED" w:rsidRPr="0053028E">
        <w:rPr>
          <w:rFonts w:ascii="Arial" w:hAnsi="Arial" w:cs="Arial"/>
          <w:sz w:val="20"/>
          <w:szCs w:val="20"/>
          <w:lang w:eastAsia="zh-CN"/>
        </w:rPr>
        <w:t xml:space="preserve"> of </w:t>
      </w:r>
      <w:r w:rsidR="000278ED" w:rsidRPr="0053028E">
        <w:rPr>
          <w:rFonts w:ascii="Arial" w:hAnsi="Arial" w:cs="Arial"/>
          <w:i/>
          <w:sz w:val="20"/>
          <w:szCs w:val="20"/>
          <w:lang w:eastAsia="zh-CN"/>
        </w:rPr>
        <w:t>pdsch-Config</w:t>
      </w:r>
      <w:r w:rsidR="000278ED" w:rsidRPr="0053028E">
        <w:rPr>
          <w:rFonts w:ascii="Arial" w:hAnsi="Arial" w:cs="Arial"/>
          <w:sz w:val="20"/>
          <w:szCs w:val="20"/>
          <w:lang w:eastAsia="zh-CN"/>
        </w:rPr>
        <w:t xml:space="preserve"> of the serving cell is configured, X is given by the maximum value of </w:t>
      </w:r>
      <w:r w:rsidR="000278ED" w:rsidRPr="0053028E">
        <w:rPr>
          <w:rFonts w:ascii="Arial" w:hAnsi="Arial" w:cs="Arial"/>
          <w:i/>
          <w:sz w:val="20"/>
          <w:szCs w:val="20"/>
          <w:lang w:eastAsia="zh-CN"/>
        </w:rPr>
        <w:t>maxRank</w:t>
      </w:r>
      <w:r w:rsidR="000278ED" w:rsidRPr="0053028E">
        <w:rPr>
          <w:rFonts w:ascii="Arial" w:hAnsi="Arial" w:cs="Arial"/>
          <w:sz w:val="20"/>
          <w:szCs w:val="20"/>
          <w:lang w:eastAsia="zh-CN"/>
        </w:rPr>
        <w:t xml:space="preserve"> across all BWPs of the serving cell</w:t>
      </w:r>
    </w:p>
    <w:p w14:paraId="03C8575D" w14:textId="4EA914D1" w:rsidR="00AD55F7" w:rsidRPr="00DB6AA3" w:rsidRDefault="00AD55F7" w:rsidP="00AD55F7">
      <w:pPr>
        <w:pStyle w:val="B2"/>
        <w:numPr>
          <w:ilvl w:val="0"/>
          <w:numId w:val="20"/>
        </w:numPr>
        <w:rPr>
          <w:rFonts w:ascii="Arial" w:hAnsi="Arial" w:cs="Arial"/>
          <w:lang w:val="en-US" w:eastAsia="zh-CN"/>
        </w:rPr>
      </w:pPr>
      <w:r w:rsidRPr="00DB6AA3">
        <w:rPr>
          <w:rFonts w:ascii="Arial" w:hAnsi="Arial" w:cs="Arial"/>
          <w:lang w:val="en-US" w:eastAsia="zh-CN"/>
        </w:rPr>
        <w:t>otherwise, X is given by the maximum number of layers for PDSCH supported by the UE for the serving cell</w:t>
      </w:r>
    </w:p>
    <w:p w14:paraId="37CC3738" w14:textId="4345926E" w:rsidR="00AD55F7" w:rsidRDefault="00AD55F7" w:rsidP="00AD55F7">
      <w:pPr>
        <w:jc w:val="both"/>
        <w:rPr>
          <w:rFonts w:ascii="Arial" w:hAnsi="Arial" w:cs="Arial"/>
          <w:lang w:val="en-US" w:eastAsia="zh-CN"/>
        </w:rPr>
      </w:pPr>
      <w:r>
        <w:rPr>
          <w:rFonts w:ascii="Arial" w:hAnsi="Arial" w:cs="Arial"/>
          <w:lang w:eastAsia="zh-CN"/>
        </w:rPr>
        <w:t xml:space="preserve">Here, </w:t>
      </w:r>
      <w:r w:rsidRPr="0053028E">
        <w:rPr>
          <w:rFonts w:ascii="Arial" w:hAnsi="Arial" w:cs="Arial"/>
          <w:lang w:eastAsia="zh-CN"/>
        </w:rPr>
        <w:t xml:space="preserve">the maximum value of </w:t>
      </w:r>
      <w:r w:rsidRPr="0053028E">
        <w:rPr>
          <w:rFonts w:ascii="Arial" w:hAnsi="Arial" w:cs="Arial"/>
          <w:i/>
          <w:lang w:eastAsia="zh-CN"/>
        </w:rPr>
        <w:t>maxRank</w:t>
      </w:r>
      <w:r w:rsidRPr="0053028E">
        <w:rPr>
          <w:rFonts w:ascii="Arial" w:hAnsi="Arial" w:cs="Arial"/>
          <w:lang w:eastAsia="zh-CN"/>
        </w:rPr>
        <w:t xml:space="preserve"> across all BWPs of the serving cell</w:t>
      </w:r>
      <w:r>
        <w:rPr>
          <w:rFonts w:ascii="Arial" w:hAnsi="Arial" w:cs="Arial"/>
          <w:lang w:eastAsia="zh-CN"/>
        </w:rPr>
        <w:t xml:space="preserve"> should be equal or less than </w:t>
      </w:r>
      <w:r w:rsidRPr="00DB6AA3">
        <w:rPr>
          <w:rFonts w:ascii="Arial" w:hAnsi="Arial" w:cs="Arial"/>
          <w:lang w:val="en-US" w:eastAsia="zh-CN"/>
        </w:rPr>
        <w:t>maxMIMO-Layers of PDSCH-ServingCellConfig of the serving cell</w:t>
      </w:r>
      <w:r>
        <w:rPr>
          <w:rFonts w:ascii="Arial" w:hAnsi="Arial" w:cs="Arial"/>
          <w:lang w:val="en-US" w:eastAsia="zh-CN"/>
        </w:rPr>
        <w:t xml:space="preserve"> in practical and reasonable configurations.</w:t>
      </w:r>
    </w:p>
    <w:p w14:paraId="1E9CB371" w14:textId="24527369" w:rsidR="000D6751" w:rsidRDefault="00EC3B02" w:rsidP="0065557E">
      <w:pPr>
        <w:jc w:val="both"/>
        <w:rPr>
          <w:rFonts w:ascii="Arial" w:hAnsi="Arial" w:cs="Arial"/>
          <w:lang w:val="en-US" w:eastAsia="zh-CN"/>
        </w:rPr>
      </w:pPr>
      <w:r>
        <w:rPr>
          <w:rFonts w:ascii="Arial" w:hAnsi="Arial" w:cs="Arial"/>
          <w:lang w:eastAsia="zh-CN"/>
        </w:rPr>
        <w:t>V</w:t>
      </w:r>
      <w:r w:rsidR="000278ED">
        <w:rPr>
          <w:rFonts w:ascii="Arial" w:hAnsi="Arial" w:cs="Arial"/>
          <w:lang w:eastAsia="zh-CN"/>
        </w:rPr>
        <w:t xml:space="preserve">alue of </w:t>
      </w:r>
      <w:r w:rsidR="000278ED">
        <w:rPr>
          <w:rFonts w:ascii="Arial" w:hAnsi="Arial" w:cs="Arial"/>
          <w:lang w:val="en-US" w:eastAsia="zh-CN"/>
        </w:rPr>
        <w:t xml:space="preserve">maximum number of MIMO layers set in per BWP configuration should not exceed the maximum number of MIMO layers configured per CC. </w:t>
      </w:r>
      <w:r w:rsidR="00802B2D">
        <w:rPr>
          <w:rFonts w:ascii="Arial" w:hAnsi="Arial" w:cs="Arial"/>
          <w:lang w:val="en-US" w:eastAsia="zh-CN"/>
        </w:rPr>
        <w:t>T</w:t>
      </w:r>
      <w:r w:rsidR="007D07A0">
        <w:rPr>
          <w:rFonts w:ascii="Arial" w:hAnsi="Arial" w:cs="Arial"/>
          <w:lang w:val="en-US" w:eastAsia="zh-CN"/>
        </w:rPr>
        <w:t>he supported maximum data rate, cf. Section 4.1 of [</w:t>
      </w:r>
      <w:r w:rsidR="000278ED">
        <w:rPr>
          <w:rFonts w:ascii="Arial" w:hAnsi="Arial" w:cs="Arial"/>
          <w:lang w:val="en-US" w:eastAsia="zh-CN"/>
        </w:rPr>
        <w:t>2]</w:t>
      </w:r>
      <w:r w:rsidR="007D07A0">
        <w:rPr>
          <w:rFonts w:ascii="Arial" w:hAnsi="Arial" w:cs="Arial"/>
          <w:lang w:val="en-US" w:eastAsia="zh-CN"/>
        </w:rPr>
        <w:t>,</w:t>
      </w:r>
      <w:r w:rsidR="000278ED">
        <w:rPr>
          <w:rFonts w:ascii="Arial" w:hAnsi="Arial" w:cs="Arial"/>
          <w:lang w:val="en-US" w:eastAsia="zh-CN"/>
        </w:rPr>
        <w:t xml:space="preserve"> is </w:t>
      </w:r>
      <w:r w:rsidR="00802B2D">
        <w:rPr>
          <w:rFonts w:ascii="Arial" w:hAnsi="Arial" w:cs="Arial"/>
          <w:lang w:val="en-US" w:eastAsia="zh-CN"/>
        </w:rPr>
        <w:t>given as</w:t>
      </w:r>
      <w:r w:rsidR="000278ED">
        <w:rPr>
          <w:rFonts w:ascii="Arial" w:hAnsi="Arial" w:cs="Arial"/>
          <w:lang w:val="en-US" w:eastAsia="zh-CN"/>
        </w:rPr>
        <w:t xml:space="preserve"> a function of number of aggregated </w:t>
      </w:r>
      <w:r w:rsidR="00802B2D">
        <w:rPr>
          <w:rFonts w:ascii="Arial" w:hAnsi="Arial" w:cs="Arial"/>
          <w:lang w:val="en-US" w:eastAsia="zh-CN"/>
        </w:rPr>
        <w:t>carriers where maximum number of layers configured per CC is used. In our view, use case of exceeding the value in per CC configuration is not clear.</w:t>
      </w:r>
    </w:p>
    <w:p w14:paraId="4D73DC84" w14:textId="0A223C9E" w:rsidR="00EC3B02" w:rsidRDefault="00802B2D" w:rsidP="0065557E">
      <w:pPr>
        <w:jc w:val="both"/>
        <w:rPr>
          <w:rFonts w:ascii="Arial" w:hAnsi="Arial" w:cs="Arial"/>
          <w:b/>
          <w:lang w:val="en-US" w:eastAsia="zh-CN"/>
        </w:rPr>
      </w:pPr>
      <w:r w:rsidRPr="007D07A0">
        <w:rPr>
          <w:rFonts w:ascii="Arial" w:hAnsi="Arial" w:cs="Arial"/>
          <w:b/>
          <w:lang w:val="en-US" w:eastAsia="zh-CN"/>
        </w:rPr>
        <w:t>Proposal 3: Maximum number of MIMO layers set in per BWP configuration should not exceed the maximum number of MIMO layers configured per CC.</w:t>
      </w:r>
    </w:p>
    <w:p w14:paraId="6D39BD5D" w14:textId="0397EA17" w:rsidR="00AD55F7" w:rsidRDefault="00AD55F7" w:rsidP="0065557E">
      <w:pPr>
        <w:jc w:val="both"/>
        <w:rPr>
          <w:rFonts w:ascii="Arial" w:hAnsi="Arial" w:cs="Arial"/>
          <w:b/>
          <w:lang w:val="en-US" w:eastAsia="zh-CN"/>
        </w:rPr>
      </w:pPr>
      <w:r>
        <w:rPr>
          <w:rFonts w:ascii="Arial" w:hAnsi="Arial" w:cs="Arial"/>
          <w:b/>
          <w:lang w:val="en-US" w:eastAsia="zh-CN"/>
        </w:rPr>
        <w:t xml:space="preserve">Proposal 4:  Soft buffer size at the UE may depend on </w:t>
      </w:r>
      <w:r w:rsidRPr="00AD55F7">
        <w:rPr>
          <w:rFonts w:ascii="Arial" w:hAnsi="Arial" w:cs="Arial"/>
          <w:b/>
          <w:lang w:val="en-US" w:eastAsia="zh-CN"/>
        </w:rPr>
        <w:t xml:space="preserve">maximum value of </w:t>
      </w:r>
      <w:r w:rsidRPr="00AD55F7">
        <w:rPr>
          <w:rFonts w:ascii="Arial" w:hAnsi="Arial" w:cs="Arial"/>
          <w:i/>
          <w:lang w:val="en-US" w:eastAsia="zh-CN"/>
        </w:rPr>
        <w:t>maxRank</w:t>
      </w:r>
      <w:r w:rsidRPr="00AD55F7">
        <w:rPr>
          <w:rFonts w:ascii="Arial" w:hAnsi="Arial" w:cs="Arial"/>
          <w:b/>
          <w:lang w:val="en-US" w:eastAsia="zh-CN"/>
        </w:rPr>
        <w:t xml:space="preserve"> across all BWPs of the serving cell</w:t>
      </w:r>
      <w:r>
        <w:rPr>
          <w:rFonts w:ascii="Arial" w:hAnsi="Arial" w:cs="Arial"/>
          <w:b/>
          <w:lang w:val="en-US" w:eastAsia="zh-CN"/>
        </w:rPr>
        <w:t xml:space="preserve">, if </w:t>
      </w:r>
      <w:r w:rsidRPr="000278ED">
        <w:rPr>
          <w:rFonts w:ascii="Arial" w:hAnsi="Arial" w:cs="Arial"/>
          <w:i/>
          <w:lang w:val="en-US" w:eastAsia="zh-CN"/>
        </w:rPr>
        <w:t>max</w:t>
      </w:r>
      <w:r>
        <w:rPr>
          <w:rFonts w:ascii="Arial" w:hAnsi="Arial" w:cs="Arial"/>
          <w:i/>
          <w:lang w:val="en-US" w:eastAsia="zh-CN"/>
        </w:rPr>
        <w:t>R</w:t>
      </w:r>
      <w:r w:rsidRPr="0053028E">
        <w:rPr>
          <w:rFonts w:ascii="Arial" w:hAnsi="Arial" w:cs="Arial"/>
          <w:i/>
          <w:lang w:val="en-US" w:eastAsia="zh-CN"/>
        </w:rPr>
        <w:t>ank</w:t>
      </w:r>
      <w:r>
        <w:rPr>
          <w:rFonts w:ascii="Arial" w:hAnsi="Arial" w:cs="Arial"/>
          <w:i/>
          <w:lang w:val="en-US" w:eastAsia="zh-CN"/>
        </w:rPr>
        <w:t xml:space="preserve"> </w:t>
      </w:r>
      <w:r w:rsidRPr="00AD55F7">
        <w:rPr>
          <w:rFonts w:ascii="Arial" w:hAnsi="Arial" w:cs="Arial"/>
          <w:b/>
          <w:lang w:val="en-US" w:eastAsia="zh-CN"/>
        </w:rPr>
        <w:t>is introduced per BWP</w:t>
      </w:r>
      <w:r>
        <w:rPr>
          <w:rFonts w:ascii="Arial" w:hAnsi="Arial" w:cs="Arial"/>
          <w:i/>
          <w:lang w:val="en-US" w:eastAsia="zh-CN"/>
        </w:rPr>
        <w:t>.</w:t>
      </w:r>
    </w:p>
    <w:p w14:paraId="62C31C50" w14:textId="1D7CC3D0" w:rsidR="004831DD" w:rsidRDefault="004831DD" w:rsidP="0065557E">
      <w:pPr>
        <w:jc w:val="both"/>
        <w:rPr>
          <w:rFonts w:ascii="Arial" w:hAnsi="Arial" w:cs="Arial"/>
          <w:lang w:val="en-US" w:eastAsia="zh-CN"/>
        </w:rPr>
      </w:pPr>
    </w:p>
    <w:p w14:paraId="0E9A27F7" w14:textId="77777777" w:rsidR="0065557E" w:rsidRPr="0065557E" w:rsidRDefault="0065557E" w:rsidP="0065557E">
      <w:pPr>
        <w:pStyle w:val="Heading1"/>
        <w:rPr>
          <w:lang w:val="en-US" w:eastAsia="zh-CN"/>
        </w:rPr>
      </w:pPr>
      <w:r w:rsidRPr="0065557E">
        <w:lastRenderedPageBreak/>
        <w:t>Conclusion</w:t>
      </w:r>
      <w:r w:rsidRPr="0065557E">
        <w:rPr>
          <w:lang w:val="en-US" w:eastAsia="zh-CN"/>
        </w:rPr>
        <w:t xml:space="preserve"> </w:t>
      </w:r>
    </w:p>
    <w:p w14:paraId="4AFBEB6C" w14:textId="045A1035" w:rsidR="004A4A45" w:rsidRDefault="0065557E" w:rsidP="004A4A45">
      <w:pPr>
        <w:rPr>
          <w:rFonts w:ascii="Arial" w:hAnsi="Arial" w:cs="Arial"/>
          <w:lang w:val="en-US" w:eastAsia="zh-CN"/>
        </w:rPr>
      </w:pPr>
      <w:r w:rsidRPr="0065557E">
        <w:rPr>
          <w:rFonts w:ascii="Arial" w:hAnsi="Arial" w:cs="Arial"/>
          <w:lang w:val="en-US" w:eastAsia="zh-CN"/>
        </w:rPr>
        <w:t xml:space="preserve">In this contribution, we discussed </w:t>
      </w:r>
      <w:r w:rsidR="007D07A0">
        <w:rPr>
          <w:rFonts w:ascii="Arial" w:hAnsi="Arial" w:cs="Arial"/>
          <w:lang w:val="en-US" w:eastAsia="zh-CN"/>
        </w:rPr>
        <w:t>our views on</w:t>
      </w:r>
      <w:r w:rsidR="00560037">
        <w:rPr>
          <w:rFonts w:ascii="Arial" w:hAnsi="Arial" w:cs="Arial"/>
          <w:lang w:val="en-US" w:eastAsia="zh-CN"/>
        </w:rPr>
        <w:t xml:space="preserve"> UE adaptation to the maximum number of MIMO layers.</w:t>
      </w:r>
      <w:r w:rsidR="007D07A0">
        <w:rPr>
          <w:rFonts w:ascii="Arial" w:hAnsi="Arial" w:cs="Arial"/>
          <w:lang w:val="en-US" w:eastAsia="zh-CN"/>
        </w:rPr>
        <w:t xml:space="preserve"> The observations and proposals are summarized below </w:t>
      </w:r>
    </w:p>
    <w:p w14:paraId="568AB558" w14:textId="77777777" w:rsidR="000D6751" w:rsidRDefault="000D6751" w:rsidP="000D6751">
      <w:pPr>
        <w:jc w:val="both"/>
        <w:rPr>
          <w:rFonts w:ascii="Arial" w:hAnsi="Arial" w:cs="Arial"/>
          <w:b/>
          <w:lang w:val="en-US" w:eastAsia="zh-CN"/>
        </w:rPr>
      </w:pPr>
    </w:p>
    <w:p w14:paraId="7809850F" w14:textId="231AA5FF" w:rsidR="000D6751" w:rsidRDefault="000D6751" w:rsidP="000D6751">
      <w:pPr>
        <w:jc w:val="both"/>
        <w:rPr>
          <w:rFonts w:ascii="Arial" w:hAnsi="Arial" w:cs="Arial"/>
          <w:lang w:val="en-US" w:eastAsia="zh-CN"/>
        </w:rPr>
      </w:pPr>
      <w:r w:rsidRPr="007D07A0">
        <w:rPr>
          <w:rFonts w:ascii="Arial" w:hAnsi="Arial" w:cs="Arial"/>
          <w:b/>
          <w:lang w:val="en-US" w:eastAsia="zh-CN"/>
        </w:rPr>
        <w:t>Observation 1: Most common use of maximum number of MIMO layers adaptation is switching between 2 and 4.</w:t>
      </w:r>
    </w:p>
    <w:p w14:paraId="20428890" w14:textId="505EEB72" w:rsidR="000D6751" w:rsidRPr="007D07A0" w:rsidRDefault="000D6751" w:rsidP="000D6751">
      <w:pPr>
        <w:jc w:val="both"/>
        <w:rPr>
          <w:rFonts w:ascii="Arial" w:hAnsi="Arial" w:cs="Arial"/>
          <w:b/>
          <w:lang w:val="en-US" w:eastAsia="zh-CN"/>
        </w:rPr>
      </w:pPr>
      <w:r w:rsidRPr="007D07A0">
        <w:rPr>
          <w:rFonts w:ascii="Arial" w:hAnsi="Arial" w:cs="Arial"/>
          <w:b/>
          <w:lang w:val="en-US" w:eastAsia="zh-CN"/>
        </w:rPr>
        <w:t>Observation 2: Maximum number of MIMO layers can be jointly adapted with BWP switch</w:t>
      </w:r>
      <w:r>
        <w:rPr>
          <w:rFonts w:ascii="Arial" w:hAnsi="Arial" w:cs="Arial"/>
          <w:b/>
          <w:lang w:val="en-US" w:eastAsia="zh-CN"/>
        </w:rPr>
        <w:t>ing</w:t>
      </w:r>
      <w:r w:rsidRPr="007D07A0">
        <w:rPr>
          <w:rFonts w:ascii="Arial" w:hAnsi="Arial" w:cs="Arial"/>
          <w:b/>
          <w:lang w:val="en-US" w:eastAsia="zh-CN"/>
        </w:rPr>
        <w:t>.</w:t>
      </w:r>
    </w:p>
    <w:p w14:paraId="4E356C78" w14:textId="77777777" w:rsidR="000D6751" w:rsidRDefault="000D6751" w:rsidP="000D6751">
      <w:pPr>
        <w:jc w:val="both"/>
        <w:rPr>
          <w:rFonts w:ascii="Arial" w:hAnsi="Arial" w:cs="Arial"/>
          <w:b/>
          <w:lang w:val="en-US" w:eastAsia="zh-CN"/>
        </w:rPr>
      </w:pPr>
    </w:p>
    <w:p w14:paraId="398E15B2" w14:textId="77777777" w:rsidR="000D6751" w:rsidRPr="007D07A0" w:rsidRDefault="000D6751" w:rsidP="000D6751">
      <w:pPr>
        <w:jc w:val="both"/>
        <w:rPr>
          <w:rFonts w:ascii="Arial" w:hAnsi="Arial" w:cs="Arial"/>
          <w:b/>
          <w:lang w:val="en-US" w:eastAsia="zh-CN"/>
        </w:rPr>
      </w:pPr>
      <w:r w:rsidRPr="007D07A0">
        <w:rPr>
          <w:rFonts w:ascii="Arial" w:hAnsi="Arial" w:cs="Arial"/>
          <w:b/>
          <w:lang w:val="en-US" w:eastAsia="zh-CN"/>
        </w:rPr>
        <w:t xml:space="preserve">Proposal 1: Support per BWP configuration for maximum number of MIMO layers. </w:t>
      </w:r>
    </w:p>
    <w:p w14:paraId="1AE31EAA" w14:textId="1A6EB32B" w:rsidR="000D6751" w:rsidRPr="007D07A0" w:rsidRDefault="000D6751" w:rsidP="000D6751">
      <w:pPr>
        <w:jc w:val="both"/>
        <w:rPr>
          <w:rFonts w:ascii="Arial" w:hAnsi="Arial" w:cs="Arial"/>
          <w:b/>
          <w:lang w:val="en-US" w:eastAsia="zh-CN"/>
        </w:rPr>
      </w:pPr>
      <w:r w:rsidRPr="007D07A0">
        <w:rPr>
          <w:rFonts w:ascii="Arial" w:hAnsi="Arial" w:cs="Arial"/>
          <w:b/>
          <w:lang w:val="en-US" w:eastAsia="zh-CN"/>
        </w:rPr>
        <w:t xml:space="preserve">Proposal 2: Reuse </w:t>
      </w:r>
      <w:r w:rsidR="00417C0E">
        <w:rPr>
          <w:rFonts w:ascii="Arial" w:hAnsi="Arial" w:cs="Arial"/>
          <w:b/>
          <w:lang w:val="en-US" w:eastAsia="zh-CN"/>
        </w:rPr>
        <w:t>Rel-15</w:t>
      </w:r>
      <w:r w:rsidRPr="007D07A0">
        <w:rPr>
          <w:rFonts w:ascii="Arial" w:hAnsi="Arial" w:cs="Arial"/>
          <w:b/>
          <w:lang w:val="en-US" w:eastAsia="zh-CN"/>
        </w:rPr>
        <w:t xml:space="preserve"> BWP adaptation framework for dynamic adaptation of maximum number of MIMO layers.</w:t>
      </w:r>
    </w:p>
    <w:p w14:paraId="161C20CC" w14:textId="77777777" w:rsidR="000D6751" w:rsidRPr="0053028E" w:rsidRDefault="000D6751" w:rsidP="000D6751">
      <w:pPr>
        <w:pStyle w:val="ListParagraph"/>
        <w:numPr>
          <w:ilvl w:val="0"/>
          <w:numId w:val="20"/>
        </w:numPr>
        <w:jc w:val="both"/>
        <w:rPr>
          <w:rFonts w:ascii="Arial" w:hAnsi="Arial" w:cs="Arial"/>
          <w:sz w:val="20"/>
          <w:szCs w:val="20"/>
          <w:lang w:eastAsia="zh-CN"/>
        </w:rPr>
      </w:pPr>
      <w:r w:rsidRPr="007D07A0">
        <w:rPr>
          <w:rFonts w:ascii="Arial" w:hAnsi="Arial" w:cs="Arial"/>
          <w:b/>
          <w:sz w:val="20"/>
          <w:szCs w:val="20"/>
          <w:lang w:eastAsia="zh-CN"/>
        </w:rPr>
        <w:t>Explicit indication of maximum number of MIMO layers in DCI is not supported</w:t>
      </w:r>
    </w:p>
    <w:p w14:paraId="225BDF31" w14:textId="77777777" w:rsidR="000D6751" w:rsidRDefault="000D6751" w:rsidP="000D6751">
      <w:pPr>
        <w:jc w:val="both"/>
        <w:rPr>
          <w:rFonts w:ascii="Arial" w:hAnsi="Arial" w:cs="Arial"/>
          <w:b/>
          <w:lang w:val="en-US" w:eastAsia="zh-CN"/>
        </w:rPr>
      </w:pPr>
    </w:p>
    <w:p w14:paraId="385456F1" w14:textId="77777777" w:rsidR="000D6751" w:rsidRDefault="000D6751" w:rsidP="000D6751">
      <w:pPr>
        <w:jc w:val="both"/>
        <w:rPr>
          <w:rFonts w:ascii="Arial" w:hAnsi="Arial" w:cs="Arial"/>
          <w:b/>
          <w:lang w:val="en-US" w:eastAsia="zh-CN"/>
        </w:rPr>
      </w:pPr>
      <w:r w:rsidRPr="007D07A0">
        <w:rPr>
          <w:rFonts w:ascii="Arial" w:hAnsi="Arial" w:cs="Arial"/>
          <w:b/>
          <w:lang w:val="en-US" w:eastAsia="zh-CN"/>
        </w:rPr>
        <w:t>Proposal 3: Maximum number of MIMO layers set in per BWP configuration should not exceed the maximum number of MIMO layers configured per CC.</w:t>
      </w:r>
    </w:p>
    <w:p w14:paraId="0B0BB4B8" w14:textId="77777777" w:rsidR="00AD55F7" w:rsidRDefault="00AD55F7" w:rsidP="00AD55F7">
      <w:pPr>
        <w:jc w:val="both"/>
        <w:rPr>
          <w:rFonts w:ascii="Arial" w:hAnsi="Arial" w:cs="Arial"/>
          <w:b/>
          <w:lang w:val="en-US" w:eastAsia="zh-CN"/>
        </w:rPr>
      </w:pPr>
      <w:r>
        <w:rPr>
          <w:rFonts w:ascii="Arial" w:hAnsi="Arial" w:cs="Arial"/>
          <w:b/>
          <w:lang w:val="en-US" w:eastAsia="zh-CN"/>
        </w:rPr>
        <w:t xml:space="preserve">Proposal 4:  Soft buffer size at the UE may depend on </w:t>
      </w:r>
      <w:r w:rsidRPr="00AD55F7">
        <w:rPr>
          <w:rFonts w:ascii="Arial" w:hAnsi="Arial" w:cs="Arial"/>
          <w:b/>
          <w:lang w:val="en-US" w:eastAsia="zh-CN"/>
        </w:rPr>
        <w:t xml:space="preserve">maximum value of </w:t>
      </w:r>
      <w:r w:rsidRPr="00AD55F7">
        <w:rPr>
          <w:rFonts w:ascii="Arial" w:hAnsi="Arial" w:cs="Arial"/>
          <w:i/>
          <w:lang w:val="en-US" w:eastAsia="zh-CN"/>
        </w:rPr>
        <w:t>maxRank</w:t>
      </w:r>
      <w:r w:rsidRPr="00AD55F7">
        <w:rPr>
          <w:rFonts w:ascii="Arial" w:hAnsi="Arial" w:cs="Arial"/>
          <w:b/>
          <w:lang w:val="en-US" w:eastAsia="zh-CN"/>
        </w:rPr>
        <w:t xml:space="preserve"> across all BWPs of the serving cell</w:t>
      </w:r>
      <w:r>
        <w:rPr>
          <w:rFonts w:ascii="Arial" w:hAnsi="Arial" w:cs="Arial"/>
          <w:b/>
          <w:lang w:val="en-US" w:eastAsia="zh-CN"/>
        </w:rPr>
        <w:t xml:space="preserve">, if </w:t>
      </w:r>
      <w:r w:rsidRPr="000278ED">
        <w:rPr>
          <w:rFonts w:ascii="Arial" w:hAnsi="Arial" w:cs="Arial"/>
          <w:i/>
          <w:lang w:val="en-US" w:eastAsia="zh-CN"/>
        </w:rPr>
        <w:t>max</w:t>
      </w:r>
      <w:r>
        <w:rPr>
          <w:rFonts w:ascii="Arial" w:hAnsi="Arial" w:cs="Arial"/>
          <w:i/>
          <w:lang w:val="en-US" w:eastAsia="zh-CN"/>
        </w:rPr>
        <w:t>R</w:t>
      </w:r>
      <w:r w:rsidRPr="0053028E">
        <w:rPr>
          <w:rFonts w:ascii="Arial" w:hAnsi="Arial" w:cs="Arial"/>
          <w:i/>
          <w:lang w:val="en-US" w:eastAsia="zh-CN"/>
        </w:rPr>
        <w:t>ank</w:t>
      </w:r>
      <w:r>
        <w:rPr>
          <w:rFonts w:ascii="Arial" w:hAnsi="Arial" w:cs="Arial"/>
          <w:i/>
          <w:lang w:val="en-US" w:eastAsia="zh-CN"/>
        </w:rPr>
        <w:t xml:space="preserve"> </w:t>
      </w:r>
      <w:r w:rsidRPr="00AD55F7">
        <w:rPr>
          <w:rFonts w:ascii="Arial" w:hAnsi="Arial" w:cs="Arial"/>
          <w:b/>
          <w:lang w:val="en-US" w:eastAsia="zh-CN"/>
        </w:rPr>
        <w:t>is introduced per BWP</w:t>
      </w:r>
      <w:r>
        <w:rPr>
          <w:rFonts w:ascii="Arial" w:hAnsi="Arial" w:cs="Arial"/>
          <w:i/>
          <w:lang w:val="en-US" w:eastAsia="zh-CN"/>
        </w:rPr>
        <w:t>.</w:t>
      </w:r>
    </w:p>
    <w:p w14:paraId="75B3BAA1" w14:textId="77777777" w:rsidR="00AD55F7" w:rsidRPr="007D07A0" w:rsidRDefault="00AD55F7" w:rsidP="000D6751">
      <w:pPr>
        <w:jc w:val="both"/>
        <w:rPr>
          <w:rFonts w:ascii="Arial" w:hAnsi="Arial" w:cs="Arial"/>
          <w:b/>
          <w:lang w:val="en-US" w:eastAsia="zh-CN"/>
        </w:rPr>
      </w:pPr>
      <w:bookmarkStart w:id="2" w:name="_GoBack"/>
      <w:bookmarkEnd w:id="2"/>
    </w:p>
    <w:p w14:paraId="3862C96E" w14:textId="77777777" w:rsidR="0065557E" w:rsidRPr="0065557E" w:rsidRDefault="0065557E" w:rsidP="0065557E">
      <w:pPr>
        <w:pStyle w:val="Heading1"/>
        <w:numPr>
          <w:ilvl w:val="0"/>
          <w:numId w:val="0"/>
        </w:numPr>
        <w:rPr>
          <w:lang w:val="en-US" w:eastAsia="zh-CN"/>
        </w:rPr>
      </w:pPr>
      <w:r w:rsidRPr="0065557E">
        <w:rPr>
          <w:lang w:val="en-US" w:eastAsia="zh-CN"/>
        </w:rPr>
        <w:t>References</w:t>
      </w:r>
    </w:p>
    <w:p w14:paraId="40D6516F" w14:textId="04D50419" w:rsidR="0065557E" w:rsidRDefault="0065557E" w:rsidP="00DC455B">
      <w:pPr>
        <w:numPr>
          <w:ilvl w:val="0"/>
          <w:numId w:val="7"/>
        </w:numPr>
        <w:spacing w:after="180"/>
        <w:rPr>
          <w:rFonts w:ascii="Arial" w:hAnsi="Arial" w:cs="Arial"/>
          <w:lang w:val="en-US" w:eastAsia="zh-CN"/>
        </w:rPr>
      </w:pPr>
      <w:r w:rsidRPr="00FD50FC">
        <w:rPr>
          <w:rFonts w:ascii="Arial" w:hAnsi="Arial" w:cs="Arial"/>
          <w:lang w:val="en-US" w:eastAsia="zh-CN"/>
        </w:rPr>
        <w:t>RP-</w:t>
      </w:r>
      <w:r w:rsidR="007D07A0">
        <w:rPr>
          <w:rFonts w:ascii="Arial" w:hAnsi="Arial" w:cs="Arial"/>
          <w:lang w:val="en-US" w:eastAsia="zh-CN"/>
        </w:rPr>
        <w:t>191607</w:t>
      </w:r>
      <w:r>
        <w:rPr>
          <w:rFonts w:ascii="Arial" w:hAnsi="Arial" w:cs="Arial"/>
          <w:lang w:val="en-US" w:eastAsia="zh-CN"/>
        </w:rPr>
        <w:t xml:space="preserve">, </w:t>
      </w:r>
      <w:r w:rsidRPr="00C465BA">
        <w:rPr>
          <w:rFonts w:ascii="Arial" w:hAnsi="Arial" w:cs="Arial"/>
          <w:lang w:val="en-US" w:eastAsia="zh-CN"/>
        </w:rPr>
        <w:t>New WID: UE Power Saving in NR</w:t>
      </w:r>
      <w:r>
        <w:rPr>
          <w:rFonts w:ascii="Arial" w:hAnsi="Arial" w:cs="Arial"/>
          <w:lang w:val="en-US" w:eastAsia="zh-CN"/>
        </w:rPr>
        <w:t xml:space="preserve">, </w:t>
      </w:r>
      <w:r w:rsidRPr="00C465BA">
        <w:rPr>
          <w:rFonts w:ascii="Arial" w:hAnsi="Arial" w:cs="Arial"/>
          <w:lang w:val="en-US" w:eastAsia="zh-CN"/>
        </w:rPr>
        <w:t>CATT, CAICT</w:t>
      </w:r>
      <w:r>
        <w:rPr>
          <w:rFonts w:ascii="Arial" w:hAnsi="Arial" w:cs="Arial"/>
          <w:lang w:val="en-US" w:eastAsia="zh-CN"/>
        </w:rPr>
        <w:t>.</w:t>
      </w:r>
    </w:p>
    <w:p w14:paraId="229A7616" w14:textId="18D20E29" w:rsidR="00B46A74" w:rsidRPr="00B46A74" w:rsidRDefault="007D07A0" w:rsidP="00B46A74">
      <w:pPr>
        <w:numPr>
          <w:ilvl w:val="0"/>
          <w:numId w:val="7"/>
        </w:numPr>
        <w:spacing w:after="180"/>
        <w:rPr>
          <w:rFonts w:ascii="Arial" w:hAnsi="Arial" w:cs="Arial"/>
          <w:lang w:val="en-US" w:eastAsia="zh-CN"/>
        </w:rPr>
      </w:pPr>
      <w:r>
        <w:rPr>
          <w:rFonts w:ascii="Arial" w:hAnsi="Arial" w:cs="Arial"/>
          <w:lang w:val="en-US" w:eastAsia="zh-CN"/>
        </w:rPr>
        <w:t xml:space="preserve">3GPP </w:t>
      </w:r>
      <w:r w:rsidRPr="007D07A0">
        <w:rPr>
          <w:rFonts w:ascii="Arial" w:hAnsi="Arial" w:cs="Arial"/>
          <w:lang w:val="en-US" w:eastAsia="zh-CN"/>
        </w:rPr>
        <w:t>TS 38.306</w:t>
      </w:r>
      <w:r>
        <w:rPr>
          <w:rFonts w:ascii="Arial" w:hAnsi="Arial" w:cs="Arial"/>
          <w:lang w:val="en-US" w:eastAsia="zh-CN"/>
        </w:rPr>
        <w:t>,</w:t>
      </w:r>
      <w:r w:rsidRPr="007D07A0">
        <w:rPr>
          <w:rFonts w:ascii="Arial" w:hAnsi="Arial" w:cs="Arial"/>
          <w:lang w:val="en-US" w:eastAsia="zh-CN"/>
        </w:rPr>
        <w:t xml:space="preserve"> User Equipment (UE) radio access capabilities</w:t>
      </w:r>
      <w:r>
        <w:rPr>
          <w:rFonts w:ascii="Arial" w:hAnsi="Arial" w:cs="Arial"/>
          <w:lang w:val="en-US" w:eastAsia="zh-CN"/>
        </w:rPr>
        <w:t>,</w:t>
      </w:r>
      <w:r w:rsidRPr="007D07A0">
        <w:t xml:space="preserve"> </w:t>
      </w:r>
      <w:r w:rsidRPr="007D07A0">
        <w:rPr>
          <w:rFonts w:ascii="Arial" w:hAnsi="Arial" w:cs="Arial"/>
          <w:lang w:val="en-US" w:eastAsia="zh-CN"/>
        </w:rPr>
        <w:t>version 15.3.0 Release 15</w:t>
      </w:r>
    </w:p>
    <w:p w14:paraId="38E3E57C" w14:textId="1955479E" w:rsidR="00454814" w:rsidRPr="00B46A74" w:rsidRDefault="00CC2780" w:rsidP="00B46A74">
      <w:pPr>
        <w:numPr>
          <w:ilvl w:val="0"/>
          <w:numId w:val="7"/>
        </w:numPr>
        <w:spacing w:after="180"/>
        <w:rPr>
          <w:rFonts w:ascii="Arial" w:hAnsi="Arial" w:cs="Arial"/>
          <w:lang w:val="en-US" w:eastAsia="zh-CN"/>
        </w:rPr>
      </w:pPr>
      <w:r w:rsidRPr="00B46A74">
        <w:rPr>
          <w:rFonts w:ascii="Arial" w:hAnsi="Arial" w:cs="Arial"/>
          <w:lang w:val="en-US" w:eastAsia="zh-CN"/>
        </w:rPr>
        <w:t>3GPP TS 38.212, Multiplexing and channel coding, version 15.5.0 Release 15</w:t>
      </w:r>
    </w:p>
    <w:p w14:paraId="19E7A2F6" w14:textId="77777777" w:rsidR="00454814" w:rsidRDefault="00454814" w:rsidP="00454814">
      <w:pPr>
        <w:tabs>
          <w:tab w:val="center" w:pos="4536"/>
          <w:tab w:val="right" w:pos="8280"/>
          <w:tab w:val="right" w:pos="9781"/>
        </w:tabs>
        <w:spacing w:after="180"/>
        <w:ind w:right="-58"/>
        <w:rPr>
          <w:rFonts w:ascii="Arial" w:hAnsi="Arial" w:cs="Arial"/>
          <w:lang w:val="en-US" w:eastAsia="zh-CN"/>
        </w:rPr>
      </w:pPr>
    </w:p>
    <w:p w14:paraId="666373D5" w14:textId="77777777" w:rsidR="0039643B" w:rsidRDefault="0039643B" w:rsidP="0039643B">
      <w:pPr>
        <w:rPr>
          <w:lang w:val="en-US"/>
        </w:rPr>
      </w:pPr>
    </w:p>
    <w:p w14:paraId="105FA2A0" w14:textId="77777777" w:rsidR="004373EA" w:rsidRPr="0065557E" w:rsidRDefault="004373EA" w:rsidP="0065557E"/>
    <w:sectPr w:rsidR="004373EA" w:rsidRPr="0065557E"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D9F62" w14:textId="77777777" w:rsidR="00C22F18" w:rsidRDefault="00C22F18">
      <w:r>
        <w:separator/>
      </w:r>
    </w:p>
  </w:endnote>
  <w:endnote w:type="continuationSeparator" w:id="0">
    <w:p w14:paraId="09C62BFD" w14:textId="77777777" w:rsidR="00C22F18" w:rsidRDefault="00C2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654E8" w14:textId="77777777" w:rsidR="00945C66" w:rsidRDefault="00945C6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1C40F17" w14:textId="77777777" w:rsidR="00945C66" w:rsidRDefault="00945C6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829FC" w14:textId="77777777" w:rsidR="00945C66" w:rsidRPr="00270202" w:rsidRDefault="00945C6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D55F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D55F7">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B3228" w14:textId="77777777" w:rsidR="00C22F18" w:rsidRDefault="00C22F18">
      <w:r>
        <w:separator/>
      </w:r>
    </w:p>
  </w:footnote>
  <w:footnote w:type="continuationSeparator" w:id="0">
    <w:p w14:paraId="19310989" w14:textId="77777777" w:rsidR="00C22F18" w:rsidRDefault="00C22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F370F" w14:textId="77777777" w:rsidR="00945C66" w:rsidRDefault="00945C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D5DD4"/>
    <w:multiLevelType w:val="hybridMultilevel"/>
    <w:tmpl w:val="E632A2B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64C1329"/>
    <w:multiLevelType w:val="hybridMultilevel"/>
    <w:tmpl w:val="E760F3F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E6E20F7"/>
    <w:multiLevelType w:val="hybridMultilevel"/>
    <w:tmpl w:val="BAB89C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61A336B"/>
    <w:multiLevelType w:val="hybridMultilevel"/>
    <w:tmpl w:val="C4F21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841D76"/>
    <w:multiLevelType w:val="hybridMultilevel"/>
    <w:tmpl w:val="C2BEA5F0"/>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7" w15:restartNumberingAfterBreak="0">
    <w:nsid w:val="60E213B0"/>
    <w:multiLevelType w:val="hybridMultilevel"/>
    <w:tmpl w:val="85D23FDE"/>
    <w:lvl w:ilvl="0" w:tplc="F6FCC6A0">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num w:numId="1">
    <w:abstractNumId w:val="9"/>
  </w:num>
  <w:num w:numId="2">
    <w:abstractNumId w:val="1"/>
  </w:num>
  <w:num w:numId="3">
    <w:abstractNumId w:val="11"/>
  </w:num>
  <w:num w:numId="4">
    <w:abstractNumId w:val="12"/>
  </w:num>
  <w:num w:numId="5">
    <w:abstractNumId w:val="19"/>
  </w:num>
  <w:num w:numId="6">
    <w:abstractNumId w:val="10"/>
  </w:num>
  <w:num w:numId="7">
    <w:abstractNumId w:val="17"/>
  </w:num>
  <w:num w:numId="8">
    <w:abstractNumId w:val="14"/>
  </w:num>
  <w:num w:numId="9">
    <w:abstractNumId w:val="5"/>
  </w:num>
  <w:num w:numId="10">
    <w:abstractNumId w:val="13"/>
  </w:num>
  <w:num w:numId="11">
    <w:abstractNumId w:val="3"/>
  </w:num>
  <w:num w:numId="12">
    <w:abstractNumId w:val="6"/>
  </w:num>
  <w:num w:numId="13">
    <w:abstractNumId w:val="2"/>
  </w:num>
  <w:num w:numId="14">
    <w:abstractNumId w:val="7"/>
  </w:num>
  <w:num w:numId="15">
    <w:abstractNumId w:val="16"/>
  </w:num>
  <w:num w:numId="16">
    <w:abstractNumId w:val="8"/>
  </w:num>
  <w:num w:numId="17">
    <w:abstractNumId w:val="4"/>
  </w:num>
  <w:num w:numId="18">
    <w:abstractNumId w:val="2"/>
  </w:num>
  <w:num w:numId="19">
    <w:abstractNumId w:val="15"/>
  </w:num>
  <w:num w:numId="20">
    <w:abstractNumId w:val="18"/>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311"/>
    <w:rsid w:val="00001451"/>
    <w:rsid w:val="00001507"/>
    <w:rsid w:val="00001814"/>
    <w:rsid w:val="000019E4"/>
    <w:rsid w:val="00001FC3"/>
    <w:rsid w:val="00002375"/>
    <w:rsid w:val="00002459"/>
    <w:rsid w:val="00002635"/>
    <w:rsid w:val="000026D3"/>
    <w:rsid w:val="00002A9C"/>
    <w:rsid w:val="00002B08"/>
    <w:rsid w:val="00002D4F"/>
    <w:rsid w:val="00003131"/>
    <w:rsid w:val="00003297"/>
    <w:rsid w:val="0000366B"/>
    <w:rsid w:val="00003731"/>
    <w:rsid w:val="00003772"/>
    <w:rsid w:val="000037FB"/>
    <w:rsid w:val="00003CB0"/>
    <w:rsid w:val="000045D4"/>
    <w:rsid w:val="00004885"/>
    <w:rsid w:val="00004CD0"/>
    <w:rsid w:val="00004D8C"/>
    <w:rsid w:val="00004DCB"/>
    <w:rsid w:val="00004DD7"/>
    <w:rsid w:val="00005173"/>
    <w:rsid w:val="000051F0"/>
    <w:rsid w:val="00005327"/>
    <w:rsid w:val="0000553B"/>
    <w:rsid w:val="0000599E"/>
    <w:rsid w:val="0000675B"/>
    <w:rsid w:val="00006780"/>
    <w:rsid w:val="00006A3F"/>
    <w:rsid w:val="00006C7A"/>
    <w:rsid w:val="000072BD"/>
    <w:rsid w:val="0000792C"/>
    <w:rsid w:val="00007964"/>
    <w:rsid w:val="00007C3D"/>
    <w:rsid w:val="00007CEF"/>
    <w:rsid w:val="00007CF1"/>
    <w:rsid w:val="00007D07"/>
    <w:rsid w:val="000101EF"/>
    <w:rsid w:val="00010E97"/>
    <w:rsid w:val="00010FD1"/>
    <w:rsid w:val="00011176"/>
    <w:rsid w:val="00011703"/>
    <w:rsid w:val="00011897"/>
    <w:rsid w:val="00011F10"/>
    <w:rsid w:val="00012057"/>
    <w:rsid w:val="000120C5"/>
    <w:rsid w:val="000121B7"/>
    <w:rsid w:val="000124D1"/>
    <w:rsid w:val="00012B44"/>
    <w:rsid w:val="00012D90"/>
    <w:rsid w:val="000130FE"/>
    <w:rsid w:val="0001321B"/>
    <w:rsid w:val="000132B8"/>
    <w:rsid w:val="000137FF"/>
    <w:rsid w:val="00013956"/>
    <w:rsid w:val="00013B63"/>
    <w:rsid w:val="00013DA2"/>
    <w:rsid w:val="00013F6F"/>
    <w:rsid w:val="00014010"/>
    <w:rsid w:val="000141F0"/>
    <w:rsid w:val="00014A10"/>
    <w:rsid w:val="00014DB4"/>
    <w:rsid w:val="00014DF2"/>
    <w:rsid w:val="000156B6"/>
    <w:rsid w:val="00015BCB"/>
    <w:rsid w:val="00015D84"/>
    <w:rsid w:val="000162B2"/>
    <w:rsid w:val="0001633F"/>
    <w:rsid w:val="0001666A"/>
    <w:rsid w:val="00016862"/>
    <w:rsid w:val="00016DCE"/>
    <w:rsid w:val="000170B6"/>
    <w:rsid w:val="0001729B"/>
    <w:rsid w:val="00017309"/>
    <w:rsid w:val="00020331"/>
    <w:rsid w:val="000205C1"/>
    <w:rsid w:val="0002060C"/>
    <w:rsid w:val="000208B8"/>
    <w:rsid w:val="0002096C"/>
    <w:rsid w:val="00020C1D"/>
    <w:rsid w:val="00020C2B"/>
    <w:rsid w:val="00020D61"/>
    <w:rsid w:val="0002130A"/>
    <w:rsid w:val="00021526"/>
    <w:rsid w:val="0002165C"/>
    <w:rsid w:val="00021C67"/>
    <w:rsid w:val="00021C8C"/>
    <w:rsid w:val="00021D01"/>
    <w:rsid w:val="00021DEC"/>
    <w:rsid w:val="000222F7"/>
    <w:rsid w:val="000226B8"/>
    <w:rsid w:val="000228C4"/>
    <w:rsid w:val="00023C29"/>
    <w:rsid w:val="00024004"/>
    <w:rsid w:val="000244E9"/>
    <w:rsid w:val="00024821"/>
    <w:rsid w:val="00024E37"/>
    <w:rsid w:val="00024E57"/>
    <w:rsid w:val="0002506A"/>
    <w:rsid w:val="00025281"/>
    <w:rsid w:val="000254DB"/>
    <w:rsid w:val="000255A1"/>
    <w:rsid w:val="000258DD"/>
    <w:rsid w:val="0002591B"/>
    <w:rsid w:val="00025AFC"/>
    <w:rsid w:val="00026534"/>
    <w:rsid w:val="00026639"/>
    <w:rsid w:val="000266AE"/>
    <w:rsid w:val="00026905"/>
    <w:rsid w:val="00026977"/>
    <w:rsid w:val="00026AF7"/>
    <w:rsid w:val="00026EF9"/>
    <w:rsid w:val="00026FDC"/>
    <w:rsid w:val="00027333"/>
    <w:rsid w:val="0002754E"/>
    <w:rsid w:val="0002779F"/>
    <w:rsid w:val="000278ED"/>
    <w:rsid w:val="0002790C"/>
    <w:rsid w:val="00027A7A"/>
    <w:rsid w:val="00027EE3"/>
    <w:rsid w:val="00027F9E"/>
    <w:rsid w:val="000300FE"/>
    <w:rsid w:val="000304BC"/>
    <w:rsid w:val="00030766"/>
    <w:rsid w:val="00030957"/>
    <w:rsid w:val="00030D7C"/>
    <w:rsid w:val="00030ED5"/>
    <w:rsid w:val="00030F74"/>
    <w:rsid w:val="00031242"/>
    <w:rsid w:val="000316D9"/>
    <w:rsid w:val="00031CE1"/>
    <w:rsid w:val="00031EA9"/>
    <w:rsid w:val="00031EDD"/>
    <w:rsid w:val="00032012"/>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255"/>
    <w:rsid w:val="00036390"/>
    <w:rsid w:val="00036896"/>
    <w:rsid w:val="00036A16"/>
    <w:rsid w:val="00036C45"/>
    <w:rsid w:val="00036FA7"/>
    <w:rsid w:val="00037006"/>
    <w:rsid w:val="000371DA"/>
    <w:rsid w:val="00037205"/>
    <w:rsid w:val="000372FA"/>
    <w:rsid w:val="000377E3"/>
    <w:rsid w:val="00037910"/>
    <w:rsid w:val="00037A21"/>
    <w:rsid w:val="00037DDF"/>
    <w:rsid w:val="00040206"/>
    <w:rsid w:val="000404F2"/>
    <w:rsid w:val="00040A16"/>
    <w:rsid w:val="00040BE2"/>
    <w:rsid w:val="00040F7A"/>
    <w:rsid w:val="000412B7"/>
    <w:rsid w:val="0004135A"/>
    <w:rsid w:val="000413B8"/>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586"/>
    <w:rsid w:val="00046743"/>
    <w:rsid w:val="00046795"/>
    <w:rsid w:val="000468C4"/>
    <w:rsid w:val="00046925"/>
    <w:rsid w:val="00046CB8"/>
    <w:rsid w:val="00046CD1"/>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07"/>
    <w:rsid w:val="0005291A"/>
    <w:rsid w:val="00052AE3"/>
    <w:rsid w:val="00052E33"/>
    <w:rsid w:val="00052FBE"/>
    <w:rsid w:val="000531A8"/>
    <w:rsid w:val="00053698"/>
    <w:rsid w:val="00053849"/>
    <w:rsid w:val="00053A47"/>
    <w:rsid w:val="00053B4E"/>
    <w:rsid w:val="00053BB7"/>
    <w:rsid w:val="00053D49"/>
    <w:rsid w:val="0005456E"/>
    <w:rsid w:val="0005468A"/>
    <w:rsid w:val="000546F5"/>
    <w:rsid w:val="000548B3"/>
    <w:rsid w:val="00054ACE"/>
    <w:rsid w:val="00054DAB"/>
    <w:rsid w:val="00054FBD"/>
    <w:rsid w:val="00054FDD"/>
    <w:rsid w:val="0005504C"/>
    <w:rsid w:val="000551E9"/>
    <w:rsid w:val="00055510"/>
    <w:rsid w:val="0005553B"/>
    <w:rsid w:val="0005572E"/>
    <w:rsid w:val="00055873"/>
    <w:rsid w:val="00055B8E"/>
    <w:rsid w:val="0005602E"/>
    <w:rsid w:val="00056057"/>
    <w:rsid w:val="000561F0"/>
    <w:rsid w:val="000564D9"/>
    <w:rsid w:val="000569A5"/>
    <w:rsid w:val="00057067"/>
    <w:rsid w:val="0005719D"/>
    <w:rsid w:val="000572A7"/>
    <w:rsid w:val="00057460"/>
    <w:rsid w:val="00057511"/>
    <w:rsid w:val="00057849"/>
    <w:rsid w:val="00057A57"/>
    <w:rsid w:val="00057A61"/>
    <w:rsid w:val="00057AD4"/>
    <w:rsid w:val="00057C81"/>
    <w:rsid w:val="00057DD5"/>
    <w:rsid w:val="00057DF9"/>
    <w:rsid w:val="00057E4D"/>
    <w:rsid w:val="00057F2C"/>
    <w:rsid w:val="00057F68"/>
    <w:rsid w:val="00057F6C"/>
    <w:rsid w:val="00057FE7"/>
    <w:rsid w:val="00060049"/>
    <w:rsid w:val="00060300"/>
    <w:rsid w:val="0006035E"/>
    <w:rsid w:val="00060586"/>
    <w:rsid w:val="000605FB"/>
    <w:rsid w:val="000609F1"/>
    <w:rsid w:val="00060FDB"/>
    <w:rsid w:val="000610C6"/>
    <w:rsid w:val="000612C5"/>
    <w:rsid w:val="000615B5"/>
    <w:rsid w:val="00061C04"/>
    <w:rsid w:val="00061C8B"/>
    <w:rsid w:val="00061E34"/>
    <w:rsid w:val="00061F60"/>
    <w:rsid w:val="00062144"/>
    <w:rsid w:val="000621A9"/>
    <w:rsid w:val="0006223E"/>
    <w:rsid w:val="0006263A"/>
    <w:rsid w:val="00062AE3"/>
    <w:rsid w:val="00062D4A"/>
    <w:rsid w:val="00062EBA"/>
    <w:rsid w:val="00063044"/>
    <w:rsid w:val="00063485"/>
    <w:rsid w:val="00063F57"/>
    <w:rsid w:val="0006436D"/>
    <w:rsid w:val="00064451"/>
    <w:rsid w:val="000644E9"/>
    <w:rsid w:val="0006480B"/>
    <w:rsid w:val="0006485F"/>
    <w:rsid w:val="00064A2B"/>
    <w:rsid w:val="00064ABD"/>
    <w:rsid w:val="000653B2"/>
    <w:rsid w:val="0006549C"/>
    <w:rsid w:val="0006578F"/>
    <w:rsid w:val="00065918"/>
    <w:rsid w:val="00065D64"/>
    <w:rsid w:val="00066389"/>
    <w:rsid w:val="000663E4"/>
    <w:rsid w:val="000666C6"/>
    <w:rsid w:val="000666C8"/>
    <w:rsid w:val="000667D1"/>
    <w:rsid w:val="00066CC1"/>
    <w:rsid w:val="00066E05"/>
    <w:rsid w:val="00066FAE"/>
    <w:rsid w:val="00067087"/>
    <w:rsid w:val="000670CD"/>
    <w:rsid w:val="000671F8"/>
    <w:rsid w:val="0006739D"/>
    <w:rsid w:val="00067436"/>
    <w:rsid w:val="000674DD"/>
    <w:rsid w:val="0006777C"/>
    <w:rsid w:val="00067FE2"/>
    <w:rsid w:val="00070296"/>
    <w:rsid w:val="00070378"/>
    <w:rsid w:val="0007084B"/>
    <w:rsid w:val="00070936"/>
    <w:rsid w:val="0007118F"/>
    <w:rsid w:val="000716FB"/>
    <w:rsid w:val="00071C23"/>
    <w:rsid w:val="00071E9B"/>
    <w:rsid w:val="00072085"/>
    <w:rsid w:val="0007223A"/>
    <w:rsid w:val="0007240B"/>
    <w:rsid w:val="000726F6"/>
    <w:rsid w:val="00072777"/>
    <w:rsid w:val="00072884"/>
    <w:rsid w:val="00072931"/>
    <w:rsid w:val="00072A4A"/>
    <w:rsid w:val="00072C88"/>
    <w:rsid w:val="00072E75"/>
    <w:rsid w:val="00072EFA"/>
    <w:rsid w:val="00073757"/>
    <w:rsid w:val="00073785"/>
    <w:rsid w:val="0007390D"/>
    <w:rsid w:val="00073CF3"/>
    <w:rsid w:val="0007408B"/>
    <w:rsid w:val="00074140"/>
    <w:rsid w:val="00074375"/>
    <w:rsid w:val="000743A0"/>
    <w:rsid w:val="00074BF5"/>
    <w:rsid w:val="00074C1F"/>
    <w:rsid w:val="00074E31"/>
    <w:rsid w:val="00074F25"/>
    <w:rsid w:val="000752CD"/>
    <w:rsid w:val="00075680"/>
    <w:rsid w:val="0007590A"/>
    <w:rsid w:val="00075999"/>
    <w:rsid w:val="00075C07"/>
    <w:rsid w:val="00075C81"/>
    <w:rsid w:val="00076B8A"/>
    <w:rsid w:val="00076E52"/>
    <w:rsid w:val="00076F54"/>
    <w:rsid w:val="00077208"/>
    <w:rsid w:val="000773DB"/>
    <w:rsid w:val="00077579"/>
    <w:rsid w:val="00077CCC"/>
    <w:rsid w:val="00077D69"/>
    <w:rsid w:val="00077E0C"/>
    <w:rsid w:val="00077FCD"/>
    <w:rsid w:val="000801D3"/>
    <w:rsid w:val="0008028A"/>
    <w:rsid w:val="000805B2"/>
    <w:rsid w:val="00080786"/>
    <w:rsid w:val="000807D9"/>
    <w:rsid w:val="00080848"/>
    <w:rsid w:val="00080AC8"/>
    <w:rsid w:val="00080AEC"/>
    <w:rsid w:val="00080D74"/>
    <w:rsid w:val="00080D86"/>
    <w:rsid w:val="00080DFE"/>
    <w:rsid w:val="0008167E"/>
    <w:rsid w:val="0008183E"/>
    <w:rsid w:val="00081F89"/>
    <w:rsid w:val="00081FDE"/>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239"/>
    <w:rsid w:val="00085AA2"/>
    <w:rsid w:val="00085C4A"/>
    <w:rsid w:val="0008611F"/>
    <w:rsid w:val="0008624E"/>
    <w:rsid w:val="000862BA"/>
    <w:rsid w:val="000864D5"/>
    <w:rsid w:val="000864DE"/>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59C"/>
    <w:rsid w:val="00091714"/>
    <w:rsid w:val="000918A9"/>
    <w:rsid w:val="00091A28"/>
    <w:rsid w:val="000921E3"/>
    <w:rsid w:val="00092301"/>
    <w:rsid w:val="00092334"/>
    <w:rsid w:val="0009253D"/>
    <w:rsid w:val="00092FFB"/>
    <w:rsid w:val="00093097"/>
    <w:rsid w:val="000931C3"/>
    <w:rsid w:val="0009361B"/>
    <w:rsid w:val="0009366D"/>
    <w:rsid w:val="000937F4"/>
    <w:rsid w:val="0009415D"/>
    <w:rsid w:val="0009437A"/>
    <w:rsid w:val="00094483"/>
    <w:rsid w:val="000947B7"/>
    <w:rsid w:val="00095055"/>
    <w:rsid w:val="00095671"/>
    <w:rsid w:val="00095920"/>
    <w:rsid w:val="00095D98"/>
    <w:rsid w:val="00095F53"/>
    <w:rsid w:val="0009612D"/>
    <w:rsid w:val="0009630E"/>
    <w:rsid w:val="0009653B"/>
    <w:rsid w:val="0009680E"/>
    <w:rsid w:val="000968D8"/>
    <w:rsid w:val="00096A80"/>
    <w:rsid w:val="0009709B"/>
    <w:rsid w:val="00097882"/>
    <w:rsid w:val="000979F0"/>
    <w:rsid w:val="00097AE8"/>
    <w:rsid w:val="00097CD8"/>
    <w:rsid w:val="000A02DC"/>
    <w:rsid w:val="000A0325"/>
    <w:rsid w:val="000A0CA1"/>
    <w:rsid w:val="000A0E99"/>
    <w:rsid w:val="000A1AD3"/>
    <w:rsid w:val="000A1D49"/>
    <w:rsid w:val="000A2042"/>
    <w:rsid w:val="000A21BE"/>
    <w:rsid w:val="000A23B7"/>
    <w:rsid w:val="000A28C2"/>
    <w:rsid w:val="000A2D6B"/>
    <w:rsid w:val="000A2D70"/>
    <w:rsid w:val="000A2FAB"/>
    <w:rsid w:val="000A3703"/>
    <w:rsid w:val="000A3A3A"/>
    <w:rsid w:val="000A3ACB"/>
    <w:rsid w:val="000A3B14"/>
    <w:rsid w:val="000A3BB3"/>
    <w:rsid w:val="000A3E62"/>
    <w:rsid w:val="000A3E87"/>
    <w:rsid w:val="000A406E"/>
    <w:rsid w:val="000A434B"/>
    <w:rsid w:val="000A4492"/>
    <w:rsid w:val="000A49DE"/>
    <w:rsid w:val="000A4A2E"/>
    <w:rsid w:val="000A4B74"/>
    <w:rsid w:val="000A52B9"/>
    <w:rsid w:val="000A530B"/>
    <w:rsid w:val="000A54BA"/>
    <w:rsid w:val="000A54DF"/>
    <w:rsid w:val="000A5AE2"/>
    <w:rsid w:val="000A61CB"/>
    <w:rsid w:val="000A64B8"/>
    <w:rsid w:val="000A6788"/>
    <w:rsid w:val="000A6AC6"/>
    <w:rsid w:val="000A6C17"/>
    <w:rsid w:val="000A6CFE"/>
    <w:rsid w:val="000A6EB3"/>
    <w:rsid w:val="000A6F16"/>
    <w:rsid w:val="000A6F61"/>
    <w:rsid w:val="000A70BA"/>
    <w:rsid w:val="000A7C88"/>
    <w:rsid w:val="000A7E17"/>
    <w:rsid w:val="000B028D"/>
    <w:rsid w:val="000B02C2"/>
    <w:rsid w:val="000B0568"/>
    <w:rsid w:val="000B0609"/>
    <w:rsid w:val="000B081C"/>
    <w:rsid w:val="000B08B5"/>
    <w:rsid w:val="000B0C1F"/>
    <w:rsid w:val="000B0DBC"/>
    <w:rsid w:val="000B107F"/>
    <w:rsid w:val="000B10AB"/>
    <w:rsid w:val="000B12FD"/>
    <w:rsid w:val="000B1516"/>
    <w:rsid w:val="000B17A1"/>
    <w:rsid w:val="000B1835"/>
    <w:rsid w:val="000B1CD3"/>
    <w:rsid w:val="000B1ED1"/>
    <w:rsid w:val="000B22DD"/>
    <w:rsid w:val="000B256B"/>
    <w:rsid w:val="000B28DE"/>
    <w:rsid w:val="000B2D4C"/>
    <w:rsid w:val="000B32D4"/>
    <w:rsid w:val="000B34F6"/>
    <w:rsid w:val="000B38DA"/>
    <w:rsid w:val="000B3A6A"/>
    <w:rsid w:val="000B3A7A"/>
    <w:rsid w:val="000B3F37"/>
    <w:rsid w:val="000B41A7"/>
    <w:rsid w:val="000B4968"/>
    <w:rsid w:val="000B49D7"/>
    <w:rsid w:val="000B4AA0"/>
    <w:rsid w:val="000B53AF"/>
    <w:rsid w:val="000B5449"/>
    <w:rsid w:val="000B546F"/>
    <w:rsid w:val="000B5717"/>
    <w:rsid w:val="000B5BB1"/>
    <w:rsid w:val="000B5EE6"/>
    <w:rsid w:val="000B60B9"/>
    <w:rsid w:val="000B611A"/>
    <w:rsid w:val="000B637C"/>
    <w:rsid w:val="000B65BE"/>
    <w:rsid w:val="000B6BDF"/>
    <w:rsid w:val="000B6E0B"/>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214"/>
    <w:rsid w:val="000C2598"/>
    <w:rsid w:val="000C275A"/>
    <w:rsid w:val="000C2A25"/>
    <w:rsid w:val="000C2CA1"/>
    <w:rsid w:val="000C2DE1"/>
    <w:rsid w:val="000C2FDD"/>
    <w:rsid w:val="000C3068"/>
    <w:rsid w:val="000C3321"/>
    <w:rsid w:val="000C393F"/>
    <w:rsid w:val="000C3987"/>
    <w:rsid w:val="000C3F16"/>
    <w:rsid w:val="000C4367"/>
    <w:rsid w:val="000C4C15"/>
    <w:rsid w:val="000C4C76"/>
    <w:rsid w:val="000C4F47"/>
    <w:rsid w:val="000C550B"/>
    <w:rsid w:val="000C560F"/>
    <w:rsid w:val="000C5759"/>
    <w:rsid w:val="000C5E7D"/>
    <w:rsid w:val="000C628A"/>
    <w:rsid w:val="000C673C"/>
    <w:rsid w:val="000C69F8"/>
    <w:rsid w:val="000C7147"/>
    <w:rsid w:val="000C71D9"/>
    <w:rsid w:val="000C723D"/>
    <w:rsid w:val="000C727B"/>
    <w:rsid w:val="000C77A3"/>
    <w:rsid w:val="000C7C3E"/>
    <w:rsid w:val="000D037E"/>
    <w:rsid w:val="000D07DC"/>
    <w:rsid w:val="000D0846"/>
    <w:rsid w:val="000D0A0F"/>
    <w:rsid w:val="000D0AB8"/>
    <w:rsid w:val="000D0BCC"/>
    <w:rsid w:val="000D0F9A"/>
    <w:rsid w:val="000D139D"/>
    <w:rsid w:val="000D148D"/>
    <w:rsid w:val="000D14EB"/>
    <w:rsid w:val="000D1511"/>
    <w:rsid w:val="000D1610"/>
    <w:rsid w:val="000D1737"/>
    <w:rsid w:val="000D174E"/>
    <w:rsid w:val="000D1A02"/>
    <w:rsid w:val="000D206C"/>
    <w:rsid w:val="000D23C1"/>
    <w:rsid w:val="000D2416"/>
    <w:rsid w:val="000D2AE0"/>
    <w:rsid w:val="000D2EA5"/>
    <w:rsid w:val="000D35D4"/>
    <w:rsid w:val="000D362A"/>
    <w:rsid w:val="000D37FA"/>
    <w:rsid w:val="000D3A6C"/>
    <w:rsid w:val="000D3AD1"/>
    <w:rsid w:val="000D3DEE"/>
    <w:rsid w:val="000D4324"/>
    <w:rsid w:val="000D446D"/>
    <w:rsid w:val="000D44A3"/>
    <w:rsid w:val="000D44D7"/>
    <w:rsid w:val="000D46EE"/>
    <w:rsid w:val="000D4815"/>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74"/>
    <w:rsid w:val="000D6751"/>
    <w:rsid w:val="000D697E"/>
    <w:rsid w:val="000D6DEF"/>
    <w:rsid w:val="000D6E96"/>
    <w:rsid w:val="000D722F"/>
    <w:rsid w:val="000D7268"/>
    <w:rsid w:val="000D7320"/>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E6"/>
    <w:rsid w:val="000E38ED"/>
    <w:rsid w:val="000E3F84"/>
    <w:rsid w:val="000E4592"/>
    <w:rsid w:val="000E471D"/>
    <w:rsid w:val="000E48CD"/>
    <w:rsid w:val="000E4ACA"/>
    <w:rsid w:val="000E4BC7"/>
    <w:rsid w:val="000E4C9B"/>
    <w:rsid w:val="000E4D01"/>
    <w:rsid w:val="000E51DC"/>
    <w:rsid w:val="000E5830"/>
    <w:rsid w:val="000E5874"/>
    <w:rsid w:val="000E5C4E"/>
    <w:rsid w:val="000E5DE7"/>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5A9"/>
    <w:rsid w:val="000F46D0"/>
    <w:rsid w:val="000F4C88"/>
    <w:rsid w:val="000F4CAF"/>
    <w:rsid w:val="000F4EAE"/>
    <w:rsid w:val="000F4F44"/>
    <w:rsid w:val="000F53CB"/>
    <w:rsid w:val="000F53DC"/>
    <w:rsid w:val="000F54CB"/>
    <w:rsid w:val="000F55DA"/>
    <w:rsid w:val="000F56BE"/>
    <w:rsid w:val="000F5A42"/>
    <w:rsid w:val="000F5D47"/>
    <w:rsid w:val="000F5DA6"/>
    <w:rsid w:val="000F5E97"/>
    <w:rsid w:val="000F5F35"/>
    <w:rsid w:val="000F61C4"/>
    <w:rsid w:val="000F625A"/>
    <w:rsid w:val="000F6385"/>
    <w:rsid w:val="000F63FA"/>
    <w:rsid w:val="000F6563"/>
    <w:rsid w:val="000F6571"/>
    <w:rsid w:val="000F6646"/>
    <w:rsid w:val="000F6881"/>
    <w:rsid w:val="000F6AD7"/>
    <w:rsid w:val="000F6C32"/>
    <w:rsid w:val="000F737B"/>
    <w:rsid w:val="000F73A7"/>
    <w:rsid w:val="000F765E"/>
    <w:rsid w:val="000F77C9"/>
    <w:rsid w:val="000F7CD3"/>
    <w:rsid w:val="00100097"/>
    <w:rsid w:val="001000E9"/>
    <w:rsid w:val="00100169"/>
    <w:rsid w:val="0010067A"/>
    <w:rsid w:val="00101240"/>
    <w:rsid w:val="00101489"/>
    <w:rsid w:val="00101513"/>
    <w:rsid w:val="00101A0E"/>
    <w:rsid w:val="00101ACB"/>
    <w:rsid w:val="00101ACE"/>
    <w:rsid w:val="00101FA1"/>
    <w:rsid w:val="00102147"/>
    <w:rsid w:val="00102202"/>
    <w:rsid w:val="0010266A"/>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467"/>
    <w:rsid w:val="0010660E"/>
    <w:rsid w:val="00106A95"/>
    <w:rsid w:val="00106B50"/>
    <w:rsid w:val="00106CC3"/>
    <w:rsid w:val="00106CD8"/>
    <w:rsid w:val="00106E7E"/>
    <w:rsid w:val="001074D1"/>
    <w:rsid w:val="001074DF"/>
    <w:rsid w:val="00107627"/>
    <w:rsid w:val="00107662"/>
    <w:rsid w:val="00107CC7"/>
    <w:rsid w:val="00107CDC"/>
    <w:rsid w:val="0011002F"/>
    <w:rsid w:val="001105FE"/>
    <w:rsid w:val="001115C0"/>
    <w:rsid w:val="001115F4"/>
    <w:rsid w:val="00111647"/>
    <w:rsid w:val="001118AA"/>
    <w:rsid w:val="001118CD"/>
    <w:rsid w:val="001119CC"/>
    <w:rsid w:val="00111AD9"/>
    <w:rsid w:val="00111BAD"/>
    <w:rsid w:val="00111CC7"/>
    <w:rsid w:val="00111FED"/>
    <w:rsid w:val="0011244E"/>
    <w:rsid w:val="001129D9"/>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D46"/>
    <w:rsid w:val="00114E61"/>
    <w:rsid w:val="00114EA7"/>
    <w:rsid w:val="001151C7"/>
    <w:rsid w:val="0011536C"/>
    <w:rsid w:val="0011539A"/>
    <w:rsid w:val="0011548E"/>
    <w:rsid w:val="0011557F"/>
    <w:rsid w:val="00115716"/>
    <w:rsid w:val="001157B4"/>
    <w:rsid w:val="0011584C"/>
    <w:rsid w:val="00115CDA"/>
    <w:rsid w:val="00115D19"/>
    <w:rsid w:val="00115D3B"/>
    <w:rsid w:val="001161B6"/>
    <w:rsid w:val="0011676C"/>
    <w:rsid w:val="00116B7D"/>
    <w:rsid w:val="00116D7F"/>
    <w:rsid w:val="001172C7"/>
    <w:rsid w:val="00117703"/>
    <w:rsid w:val="00117957"/>
    <w:rsid w:val="00117B90"/>
    <w:rsid w:val="001203DB"/>
    <w:rsid w:val="0012079F"/>
    <w:rsid w:val="001207F3"/>
    <w:rsid w:val="00120E05"/>
    <w:rsid w:val="00120F53"/>
    <w:rsid w:val="00121220"/>
    <w:rsid w:val="001212C7"/>
    <w:rsid w:val="001213E6"/>
    <w:rsid w:val="00121897"/>
    <w:rsid w:val="00121D72"/>
    <w:rsid w:val="00122176"/>
    <w:rsid w:val="001221F3"/>
    <w:rsid w:val="00122469"/>
    <w:rsid w:val="00122581"/>
    <w:rsid w:val="00122842"/>
    <w:rsid w:val="00122D2D"/>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14C"/>
    <w:rsid w:val="001252FE"/>
    <w:rsid w:val="0012543D"/>
    <w:rsid w:val="001257E6"/>
    <w:rsid w:val="001258B6"/>
    <w:rsid w:val="001259CE"/>
    <w:rsid w:val="00125A64"/>
    <w:rsid w:val="00125ADE"/>
    <w:rsid w:val="00125DEA"/>
    <w:rsid w:val="00125FAD"/>
    <w:rsid w:val="00126260"/>
    <w:rsid w:val="00126FAA"/>
    <w:rsid w:val="001274AC"/>
    <w:rsid w:val="001275E6"/>
    <w:rsid w:val="00127DE2"/>
    <w:rsid w:val="00127F28"/>
    <w:rsid w:val="00127F2F"/>
    <w:rsid w:val="001301E5"/>
    <w:rsid w:val="00130714"/>
    <w:rsid w:val="00130782"/>
    <w:rsid w:val="00130953"/>
    <w:rsid w:val="00130AA9"/>
    <w:rsid w:val="001315CD"/>
    <w:rsid w:val="00131683"/>
    <w:rsid w:val="00131AC6"/>
    <w:rsid w:val="001321CE"/>
    <w:rsid w:val="00132282"/>
    <w:rsid w:val="001322B0"/>
    <w:rsid w:val="00132767"/>
    <w:rsid w:val="0013278D"/>
    <w:rsid w:val="00132917"/>
    <w:rsid w:val="00132BC1"/>
    <w:rsid w:val="00132CC9"/>
    <w:rsid w:val="00132D74"/>
    <w:rsid w:val="00132E7E"/>
    <w:rsid w:val="00133237"/>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EA"/>
    <w:rsid w:val="00135D02"/>
    <w:rsid w:val="00136079"/>
    <w:rsid w:val="001360FE"/>
    <w:rsid w:val="0013612A"/>
    <w:rsid w:val="0013656E"/>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FE"/>
    <w:rsid w:val="00141E46"/>
    <w:rsid w:val="0014206B"/>
    <w:rsid w:val="00142093"/>
    <w:rsid w:val="0014226D"/>
    <w:rsid w:val="00142E42"/>
    <w:rsid w:val="0014332C"/>
    <w:rsid w:val="001433C9"/>
    <w:rsid w:val="0014371C"/>
    <w:rsid w:val="001439C5"/>
    <w:rsid w:val="00143B97"/>
    <w:rsid w:val="00143E78"/>
    <w:rsid w:val="00143FFE"/>
    <w:rsid w:val="00144297"/>
    <w:rsid w:val="0014471E"/>
    <w:rsid w:val="00144738"/>
    <w:rsid w:val="0014491B"/>
    <w:rsid w:val="00144B3F"/>
    <w:rsid w:val="00144E04"/>
    <w:rsid w:val="00144E65"/>
    <w:rsid w:val="00144EF1"/>
    <w:rsid w:val="00144FC7"/>
    <w:rsid w:val="00145484"/>
    <w:rsid w:val="00145491"/>
    <w:rsid w:val="001454C4"/>
    <w:rsid w:val="00145920"/>
    <w:rsid w:val="001459C1"/>
    <w:rsid w:val="00145A2F"/>
    <w:rsid w:val="00145CFA"/>
    <w:rsid w:val="00145FD0"/>
    <w:rsid w:val="00146129"/>
    <w:rsid w:val="0014624C"/>
    <w:rsid w:val="0014652F"/>
    <w:rsid w:val="001466AC"/>
    <w:rsid w:val="0014671D"/>
    <w:rsid w:val="0014688D"/>
    <w:rsid w:val="00146A4F"/>
    <w:rsid w:val="00146BC8"/>
    <w:rsid w:val="00146D29"/>
    <w:rsid w:val="001472B3"/>
    <w:rsid w:val="001474C4"/>
    <w:rsid w:val="00147C58"/>
    <w:rsid w:val="00147D56"/>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8B"/>
    <w:rsid w:val="001518AA"/>
    <w:rsid w:val="00151E77"/>
    <w:rsid w:val="00152066"/>
    <w:rsid w:val="00152608"/>
    <w:rsid w:val="00152813"/>
    <w:rsid w:val="0015289B"/>
    <w:rsid w:val="00152A3B"/>
    <w:rsid w:val="00152CE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57A"/>
    <w:rsid w:val="001565AE"/>
    <w:rsid w:val="0015674F"/>
    <w:rsid w:val="00156FA6"/>
    <w:rsid w:val="001573B9"/>
    <w:rsid w:val="001575A4"/>
    <w:rsid w:val="001578E8"/>
    <w:rsid w:val="00157A5E"/>
    <w:rsid w:val="00157D69"/>
    <w:rsid w:val="0016019C"/>
    <w:rsid w:val="00160510"/>
    <w:rsid w:val="00160674"/>
    <w:rsid w:val="00160786"/>
    <w:rsid w:val="00160BD6"/>
    <w:rsid w:val="00161513"/>
    <w:rsid w:val="001616E2"/>
    <w:rsid w:val="001618A3"/>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D12"/>
    <w:rsid w:val="00164646"/>
    <w:rsid w:val="001647FA"/>
    <w:rsid w:val="001649D4"/>
    <w:rsid w:val="00164EAD"/>
    <w:rsid w:val="001650B3"/>
    <w:rsid w:val="00165137"/>
    <w:rsid w:val="00165C3F"/>
    <w:rsid w:val="001660C2"/>
    <w:rsid w:val="0016634F"/>
    <w:rsid w:val="001664FF"/>
    <w:rsid w:val="001665A8"/>
    <w:rsid w:val="001669F9"/>
    <w:rsid w:val="00166CEA"/>
    <w:rsid w:val="00166F5A"/>
    <w:rsid w:val="00166F8B"/>
    <w:rsid w:val="0016700E"/>
    <w:rsid w:val="0016711A"/>
    <w:rsid w:val="00167149"/>
    <w:rsid w:val="001674CC"/>
    <w:rsid w:val="0016764C"/>
    <w:rsid w:val="00167709"/>
    <w:rsid w:val="00167BAA"/>
    <w:rsid w:val="00170397"/>
    <w:rsid w:val="00170587"/>
    <w:rsid w:val="001706E4"/>
    <w:rsid w:val="001708D0"/>
    <w:rsid w:val="00170F8D"/>
    <w:rsid w:val="00171617"/>
    <w:rsid w:val="00171642"/>
    <w:rsid w:val="00171944"/>
    <w:rsid w:val="00171A4D"/>
    <w:rsid w:val="00171C0B"/>
    <w:rsid w:val="00171C20"/>
    <w:rsid w:val="00171D7E"/>
    <w:rsid w:val="00171F14"/>
    <w:rsid w:val="0017226B"/>
    <w:rsid w:val="0017269B"/>
    <w:rsid w:val="00172903"/>
    <w:rsid w:val="001729E1"/>
    <w:rsid w:val="00172B61"/>
    <w:rsid w:val="00172C20"/>
    <w:rsid w:val="001734D3"/>
    <w:rsid w:val="00173869"/>
    <w:rsid w:val="001738A5"/>
    <w:rsid w:val="00173A00"/>
    <w:rsid w:val="00173A9E"/>
    <w:rsid w:val="00173EB9"/>
    <w:rsid w:val="00174936"/>
    <w:rsid w:val="00174DDB"/>
    <w:rsid w:val="00174F2F"/>
    <w:rsid w:val="00175163"/>
    <w:rsid w:val="001752EC"/>
    <w:rsid w:val="00175467"/>
    <w:rsid w:val="0017597C"/>
    <w:rsid w:val="00175B5A"/>
    <w:rsid w:val="00175C0B"/>
    <w:rsid w:val="00175DAA"/>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A5D"/>
    <w:rsid w:val="00180E60"/>
    <w:rsid w:val="00180F29"/>
    <w:rsid w:val="00181091"/>
    <w:rsid w:val="00181701"/>
    <w:rsid w:val="001817BA"/>
    <w:rsid w:val="001818F7"/>
    <w:rsid w:val="00181B3A"/>
    <w:rsid w:val="00181E15"/>
    <w:rsid w:val="001820B2"/>
    <w:rsid w:val="001821E9"/>
    <w:rsid w:val="0018227D"/>
    <w:rsid w:val="001822F3"/>
    <w:rsid w:val="00182608"/>
    <w:rsid w:val="00182B62"/>
    <w:rsid w:val="00182E75"/>
    <w:rsid w:val="00182FA5"/>
    <w:rsid w:val="00183374"/>
    <w:rsid w:val="001836DF"/>
    <w:rsid w:val="00183B24"/>
    <w:rsid w:val="00183CC6"/>
    <w:rsid w:val="00183D8A"/>
    <w:rsid w:val="00183E8B"/>
    <w:rsid w:val="00183F11"/>
    <w:rsid w:val="001840F5"/>
    <w:rsid w:val="00184DAB"/>
    <w:rsid w:val="00184DE4"/>
    <w:rsid w:val="00184F51"/>
    <w:rsid w:val="0018522E"/>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87B0A"/>
    <w:rsid w:val="00190307"/>
    <w:rsid w:val="00190927"/>
    <w:rsid w:val="00190BD5"/>
    <w:rsid w:val="00191573"/>
    <w:rsid w:val="00191727"/>
    <w:rsid w:val="00191A2B"/>
    <w:rsid w:val="00191EBF"/>
    <w:rsid w:val="001923DB"/>
    <w:rsid w:val="001925E5"/>
    <w:rsid w:val="001927B9"/>
    <w:rsid w:val="0019287C"/>
    <w:rsid w:val="00192B43"/>
    <w:rsid w:val="00192D98"/>
    <w:rsid w:val="00192F16"/>
    <w:rsid w:val="00193242"/>
    <w:rsid w:val="0019328C"/>
    <w:rsid w:val="001935A9"/>
    <w:rsid w:val="00193987"/>
    <w:rsid w:val="00193C2A"/>
    <w:rsid w:val="00194075"/>
    <w:rsid w:val="00194B74"/>
    <w:rsid w:val="00194D75"/>
    <w:rsid w:val="00195307"/>
    <w:rsid w:val="0019573B"/>
    <w:rsid w:val="001957D1"/>
    <w:rsid w:val="001958FD"/>
    <w:rsid w:val="0019592C"/>
    <w:rsid w:val="00196085"/>
    <w:rsid w:val="00196367"/>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17"/>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5B2"/>
    <w:rsid w:val="001A36CF"/>
    <w:rsid w:val="001A3974"/>
    <w:rsid w:val="001A39C8"/>
    <w:rsid w:val="001A3F0F"/>
    <w:rsid w:val="001A3FA5"/>
    <w:rsid w:val="001A4EDF"/>
    <w:rsid w:val="001A5174"/>
    <w:rsid w:val="001A528C"/>
    <w:rsid w:val="001A5539"/>
    <w:rsid w:val="001A5ACB"/>
    <w:rsid w:val="001A617B"/>
    <w:rsid w:val="001A61A0"/>
    <w:rsid w:val="001A628F"/>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D57"/>
    <w:rsid w:val="001A7ECF"/>
    <w:rsid w:val="001B0070"/>
    <w:rsid w:val="001B00B2"/>
    <w:rsid w:val="001B0149"/>
    <w:rsid w:val="001B0163"/>
    <w:rsid w:val="001B0251"/>
    <w:rsid w:val="001B02B8"/>
    <w:rsid w:val="001B0372"/>
    <w:rsid w:val="001B070B"/>
    <w:rsid w:val="001B0BAE"/>
    <w:rsid w:val="001B0E10"/>
    <w:rsid w:val="001B0F1F"/>
    <w:rsid w:val="001B11B1"/>
    <w:rsid w:val="001B1565"/>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72"/>
    <w:rsid w:val="001B2DFE"/>
    <w:rsid w:val="001B2E97"/>
    <w:rsid w:val="001B2F20"/>
    <w:rsid w:val="001B3754"/>
    <w:rsid w:val="001B45CE"/>
    <w:rsid w:val="001B47B6"/>
    <w:rsid w:val="001B496E"/>
    <w:rsid w:val="001B4A66"/>
    <w:rsid w:val="001B4D60"/>
    <w:rsid w:val="001B5332"/>
    <w:rsid w:val="001B53B3"/>
    <w:rsid w:val="001B54E9"/>
    <w:rsid w:val="001B57DF"/>
    <w:rsid w:val="001B583A"/>
    <w:rsid w:val="001B5A28"/>
    <w:rsid w:val="001B5F67"/>
    <w:rsid w:val="001B6488"/>
    <w:rsid w:val="001B6C77"/>
    <w:rsid w:val="001B70CF"/>
    <w:rsid w:val="001B716B"/>
    <w:rsid w:val="001B748B"/>
    <w:rsid w:val="001B770A"/>
    <w:rsid w:val="001C002C"/>
    <w:rsid w:val="001C003A"/>
    <w:rsid w:val="001C0085"/>
    <w:rsid w:val="001C027A"/>
    <w:rsid w:val="001C04E1"/>
    <w:rsid w:val="001C063F"/>
    <w:rsid w:val="001C0883"/>
    <w:rsid w:val="001C142F"/>
    <w:rsid w:val="001C144B"/>
    <w:rsid w:val="001C16A9"/>
    <w:rsid w:val="001C191F"/>
    <w:rsid w:val="001C1B6A"/>
    <w:rsid w:val="001C1E53"/>
    <w:rsid w:val="001C1ECB"/>
    <w:rsid w:val="001C1FFA"/>
    <w:rsid w:val="001C211D"/>
    <w:rsid w:val="001C2B7C"/>
    <w:rsid w:val="001C2E60"/>
    <w:rsid w:val="001C2F43"/>
    <w:rsid w:val="001C325F"/>
    <w:rsid w:val="001C3474"/>
    <w:rsid w:val="001C356F"/>
    <w:rsid w:val="001C3DC6"/>
    <w:rsid w:val="001C3EAE"/>
    <w:rsid w:val="001C43EF"/>
    <w:rsid w:val="001C4A37"/>
    <w:rsid w:val="001C4F5F"/>
    <w:rsid w:val="001C4FE8"/>
    <w:rsid w:val="001C5143"/>
    <w:rsid w:val="001C518A"/>
    <w:rsid w:val="001C51ED"/>
    <w:rsid w:val="001C54BF"/>
    <w:rsid w:val="001C5695"/>
    <w:rsid w:val="001C589B"/>
    <w:rsid w:val="001C58A6"/>
    <w:rsid w:val="001C59C2"/>
    <w:rsid w:val="001C5D43"/>
    <w:rsid w:val="001C5E83"/>
    <w:rsid w:val="001C5F88"/>
    <w:rsid w:val="001C5F8E"/>
    <w:rsid w:val="001C619C"/>
    <w:rsid w:val="001C6B14"/>
    <w:rsid w:val="001C6E88"/>
    <w:rsid w:val="001C7185"/>
    <w:rsid w:val="001C723E"/>
    <w:rsid w:val="001C78F1"/>
    <w:rsid w:val="001C7AB6"/>
    <w:rsid w:val="001C7F47"/>
    <w:rsid w:val="001D006C"/>
    <w:rsid w:val="001D0182"/>
    <w:rsid w:val="001D0211"/>
    <w:rsid w:val="001D0578"/>
    <w:rsid w:val="001D0593"/>
    <w:rsid w:val="001D05BC"/>
    <w:rsid w:val="001D0C19"/>
    <w:rsid w:val="001D0DCA"/>
    <w:rsid w:val="001D1258"/>
    <w:rsid w:val="001D13B0"/>
    <w:rsid w:val="001D19F8"/>
    <w:rsid w:val="001D1BA9"/>
    <w:rsid w:val="001D1CFF"/>
    <w:rsid w:val="001D20AC"/>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410"/>
    <w:rsid w:val="001D57BC"/>
    <w:rsid w:val="001D5BED"/>
    <w:rsid w:val="001D6016"/>
    <w:rsid w:val="001D603C"/>
    <w:rsid w:val="001D63DF"/>
    <w:rsid w:val="001D6933"/>
    <w:rsid w:val="001D6A53"/>
    <w:rsid w:val="001D6E61"/>
    <w:rsid w:val="001D6F30"/>
    <w:rsid w:val="001D7260"/>
    <w:rsid w:val="001D72D6"/>
    <w:rsid w:val="001D7816"/>
    <w:rsid w:val="001D7A14"/>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8E8"/>
    <w:rsid w:val="001E3961"/>
    <w:rsid w:val="001E3A1F"/>
    <w:rsid w:val="001E3A45"/>
    <w:rsid w:val="001E3D3B"/>
    <w:rsid w:val="001E420B"/>
    <w:rsid w:val="001E4299"/>
    <w:rsid w:val="001E4583"/>
    <w:rsid w:val="001E46EE"/>
    <w:rsid w:val="001E4704"/>
    <w:rsid w:val="001E4D18"/>
    <w:rsid w:val="001E50CB"/>
    <w:rsid w:val="001E53ED"/>
    <w:rsid w:val="001E554E"/>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33"/>
    <w:rsid w:val="001F0546"/>
    <w:rsid w:val="001F0D9F"/>
    <w:rsid w:val="001F0DDF"/>
    <w:rsid w:val="001F10B8"/>
    <w:rsid w:val="001F158C"/>
    <w:rsid w:val="001F15ED"/>
    <w:rsid w:val="001F16FD"/>
    <w:rsid w:val="001F174E"/>
    <w:rsid w:val="001F1B1E"/>
    <w:rsid w:val="001F1BE5"/>
    <w:rsid w:val="001F1DFA"/>
    <w:rsid w:val="001F1E17"/>
    <w:rsid w:val="001F1EC9"/>
    <w:rsid w:val="001F1F3B"/>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DD"/>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2C8"/>
    <w:rsid w:val="00200605"/>
    <w:rsid w:val="00200A92"/>
    <w:rsid w:val="00200BF9"/>
    <w:rsid w:val="002012E7"/>
    <w:rsid w:val="00201555"/>
    <w:rsid w:val="00201646"/>
    <w:rsid w:val="0020181B"/>
    <w:rsid w:val="00201C7E"/>
    <w:rsid w:val="00201D11"/>
    <w:rsid w:val="00201D85"/>
    <w:rsid w:val="00201E81"/>
    <w:rsid w:val="00202201"/>
    <w:rsid w:val="00202257"/>
    <w:rsid w:val="00202A85"/>
    <w:rsid w:val="00202D2E"/>
    <w:rsid w:val="00203159"/>
    <w:rsid w:val="002031E9"/>
    <w:rsid w:val="002032D0"/>
    <w:rsid w:val="00203A6E"/>
    <w:rsid w:val="00203D63"/>
    <w:rsid w:val="00203F00"/>
    <w:rsid w:val="00203F5C"/>
    <w:rsid w:val="002045B9"/>
    <w:rsid w:val="002047DE"/>
    <w:rsid w:val="00204A5A"/>
    <w:rsid w:val="00204C12"/>
    <w:rsid w:val="00204DEA"/>
    <w:rsid w:val="00204F93"/>
    <w:rsid w:val="002050A4"/>
    <w:rsid w:val="00205230"/>
    <w:rsid w:val="00205635"/>
    <w:rsid w:val="00205646"/>
    <w:rsid w:val="002057FE"/>
    <w:rsid w:val="002058DC"/>
    <w:rsid w:val="00205AB2"/>
    <w:rsid w:val="00205B3B"/>
    <w:rsid w:val="00205CB2"/>
    <w:rsid w:val="0020610B"/>
    <w:rsid w:val="00206133"/>
    <w:rsid w:val="002063A7"/>
    <w:rsid w:val="00206475"/>
    <w:rsid w:val="00206672"/>
    <w:rsid w:val="0020674D"/>
    <w:rsid w:val="00206799"/>
    <w:rsid w:val="00206E1F"/>
    <w:rsid w:val="00206E5A"/>
    <w:rsid w:val="00206EB2"/>
    <w:rsid w:val="00206F49"/>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47D"/>
    <w:rsid w:val="002146F8"/>
    <w:rsid w:val="002148BF"/>
    <w:rsid w:val="00214E0D"/>
    <w:rsid w:val="0021508D"/>
    <w:rsid w:val="0021586D"/>
    <w:rsid w:val="00215C0F"/>
    <w:rsid w:val="00215DFA"/>
    <w:rsid w:val="00215E07"/>
    <w:rsid w:val="002160D2"/>
    <w:rsid w:val="002162EA"/>
    <w:rsid w:val="002165F9"/>
    <w:rsid w:val="00216685"/>
    <w:rsid w:val="00216718"/>
    <w:rsid w:val="00216B17"/>
    <w:rsid w:val="00216BBF"/>
    <w:rsid w:val="002170F2"/>
    <w:rsid w:val="00217135"/>
    <w:rsid w:val="00217142"/>
    <w:rsid w:val="0021737B"/>
    <w:rsid w:val="00217CE8"/>
    <w:rsid w:val="00217CF2"/>
    <w:rsid w:val="00217E05"/>
    <w:rsid w:val="002202EC"/>
    <w:rsid w:val="00220422"/>
    <w:rsid w:val="00220474"/>
    <w:rsid w:val="002204ED"/>
    <w:rsid w:val="0022054F"/>
    <w:rsid w:val="0022065D"/>
    <w:rsid w:val="00220697"/>
    <w:rsid w:val="0022088E"/>
    <w:rsid w:val="00220A14"/>
    <w:rsid w:val="00220E92"/>
    <w:rsid w:val="002211DD"/>
    <w:rsid w:val="0022135D"/>
    <w:rsid w:val="0022180C"/>
    <w:rsid w:val="002221B4"/>
    <w:rsid w:val="002222A4"/>
    <w:rsid w:val="00222AA3"/>
    <w:rsid w:val="00222E17"/>
    <w:rsid w:val="00222EA3"/>
    <w:rsid w:val="00222FFF"/>
    <w:rsid w:val="0022337A"/>
    <w:rsid w:val="00223833"/>
    <w:rsid w:val="00223ACD"/>
    <w:rsid w:val="00223ADC"/>
    <w:rsid w:val="00223EA0"/>
    <w:rsid w:val="00223F34"/>
    <w:rsid w:val="00224093"/>
    <w:rsid w:val="002241C9"/>
    <w:rsid w:val="00224506"/>
    <w:rsid w:val="002245F8"/>
    <w:rsid w:val="00224890"/>
    <w:rsid w:val="002248E2"/>
    <w:rsid w:val="00224A9B"/>
    <w:rsid w:val="00224C25"/>
    <w:rsid w:val="002251AA"/>
    <w:rsid w:val="00225DB5"/>
    <w:rsid w:val="0022657F"/>
    <w:rsid w:val="002266A4"/>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D3"/>
    <w:rsid w:val="00230AD3"/>
    <w:rsid w:val="00230BB1"/>
    <w:rsid w:val="0023101D"/>
    <w:rsid w:val="002314EE"/>
    <w:rsid w:val="002316ED"/>
    <w:rsid w:val="00231740"/>
    <w:rsid w:val="002318F3"/>
    <w:rsid w:val="00231929"/>
    <w:rsid w:val="00231A06"/>
    <w:rsid w:val="00231D67"/>
    <w:rsid w:val="00231D8B"/>
    <w:rsid w:val="00231E15"/>
    <w:rsid w:val="00232191"/>
    <w:rsid w:val="00232C8F"/>
    <w:rsid w:val="00232C9B"/>
    <w:rsid w:val="00232E9D"/>
    <w:rsid w:val="00232FF5"/>
    <w:rsid w:val="00233301"/>
    <w:rsid w:val="0023361E"/>
    <w:rsid w:val="00233B04"/>
    <w:rsid w:val="00233BAD"/>
    <w:rsid w:val="00233EAE"/>
    <w:rsid w:val="00233EBA"/>
    <w:rsid w:val="002344C8"/>
    <w:rsid w:val="0023464A"/>
    <w:rsid w:val="002346FA"/>
    <w:rsid w:val="002349C5"/>
    <w:rsid w:val="0023529A"/>
    <w:rsid w:val="00235581"/>
    <w:rsid w:val="002355BE"/>
    <w:rsid w:val="00235698"/>
    <w:rsid w:val="00235724"/>
    <w:rsid w:val="00235B63"/>
    <w:rsid w:val="00235C01"/>
    <w:rsid w:val="00235CFD"/>
    <w:rsid w:val="00235D2E"/>
    <w:rsid w:val="00236283"/>
    <w:rsid w:val="002362C4"/>
    <w:rsid w:val="002368CC"/>
    <w:rsid w:val="00236B66"/>
    <w:rsid w:val="00236F55"/>
    <w:rsid w:val="00236F71"/>
    <w:rsid w:val="00236F8A"/>
    <w:rsid w:val="002370A7"/>
    <w:rsid w:val="002373FC"/>
    <w:rsid w:val="0023746D"/>
    <w:rsid w:val="0023776F"/>
    <w:rsid w:val="00237C6F"/>
    <w:rsid w:val="00237D22"/>
    <w:rsid w:val="00240B7D"/>
    <w:rsid w:val="00240F76"/>
    <w:rsid w:val="0024103F"/>
    <w:rsid w:val="0024104D"/>
    <w:rsid w:val="00241210"/>
    <w:rsid w:val="00241702"/>
    <w:rsid w:val="0024171F"/>
    <w:rsid w:val="00241971"/>
    <w:rsid w:val="002419F3"/>
    <w:rsid w:val="00241B82"/>
    <w:rsid w:val="00241C24"/>
    <w:rsid w:val="00241C7B"/>
    <w:rsid w:val="00241F38"/>
    <w:rsid w:val="00241FAA"/>
    <w:rsid w:val="002421F2"/>
    <w:rsid w:val="002424E3"/>
    <w:rsid w:val="002427AB"/>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AFE"/>
    <w:rsid w:val="00245B70"/>
    <w:rsid w:val="00245D7D"/>
    <w:rsid w:val="00245D99"/>
    <w:rsid w:val="00245E39"/>
    <w:rsid w:val="00245FBA"/>
    <w:rsid w:val="00246C52"/>
    <w:rsid w:val="00246EB6"/>
    <w:rsid w:val="0024703D"/>
    <w:rsid w:val="002471AB"/>
    <w:rsid w:val="0024741A"/>
    <w:rsid w:val="0024785A"/>
    <w:rsid w:val="00247C82"/>
    <w:rsid w:val="00247D14"/>
    <w:rsid w:val="00247D63"/>
    <w:rsid w:val="00247D8E"/>
    <w:rsid w:val="00247DD1"/>
    <w:rsid w:val="00247E16"/>
    <w:rsid w:val="00247EDB"/>
    <w:rsid w:val="002506E0"/>
    <w:rsid w:val="002507EA"/>
    <w:rsid w:val="002508D9"/>
    <w:rsid w:val="00250A3E"/>
    <w:rsid w:val="00250D8E"/>
    <w:rsid w:val="00250D9C"/>
    <w:rsid w:val="00251117"/>
    <w:rsid w:val="002512A9"/>
    <w:rsid w:val="0025148A"/>
    <w:rsid w:val="002514DB"/>
    <w:rsid w:val="0025169E"/>
    <w:rsid w:val="00251929"/>
    <w:rsid w:val="00251B47"/>
    <w:rsid w:val="00251BA9"/>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8D0"/>
    <w:rsid w:val="00253A89"/>
    <w:rsid w:val="00253B1C"/>
    <w:rsid w:val="00253D64"/>
    <w:rsid w:val="00254073"/>
    <w:rsid w:val="00254374"/>
    <w:rsid w:val="00254509"/>
    <w:rsid w:val="0025450B"/>
    <w:rsid w:val="00254794"/>
    <w:rsid w:val="00254BF9"/>
    <w:rsid w:val="00254CBD"/>
    <w:rsid w:val="00254D24"/>
    <w:rsid w:val="00254F57"/>
    <w:rsid w:val="0025563D"/>
    <w:rsid w:val="002556FA"/>
    <w:rsid w:val="002558B2"/>
    <w:rsid w:val="00255A43"/>
    <w:rsid w:val="00255C71"/>
    <w:rsid w:val="00255D02"/>
    <w:rsid w:val="0025632A"/>
    <w:rsid w:val="002563C8"/>
    <w:rsid w:val="0025671A"/>
    <w:rsid w:val="002568B9"/>
    <w:rsid w:val="00256972"/>
    <w:rsid w:val="00256F02"/>
    <w:rsid w:val="002571C8"/>
    <w:rsid w:val="002572F1"/>
    <w:rsid w:val="00257A62"/>
    <w:rsid w:val="00257AC1"/>
    <w:rsid w:val="00260156"/>
    <w:rsid w:val="002601AF"/>
    <w:rsid w:val="00260311"/>
    <w:rsid w:val="00260455"/>
    <w:rsid w:val="00260627"/>
    <w:rsid w:val="0026075E"/>
    <w:rsid w:val="002609EE"/>
    <w:rsid w:val="00260FAD"/>
    <w:rsid w:val="00261145"/>
    <w:rsid w:val="002612A1"/>
    <w:rsid w:val="002613E8"/>
    <w:rsid w:val="00261781"/>
    <w:rsid w:val="00261B7A"/>
    <w:rsid w:val="00261D05"/>
    <w:rsid w:val="0026221D"/>
    <w:rsid w:val="002623AC"/>
    <w:rsid w:val="002625EC"/>
    <w:rsid w:val="00262979"/>
    <w:rsid w:val="0026298E"/>
    <w:rsid w:val="00262CEB"/>
    <w:rsid w:val="00262D97"/>
    <w:rsid w:val="00262E69"/>
    <w:rsid w:val="00262E7F"/>
    <w:rsid w:val="00263038"/>
    <w:rsid w:val="00263041"/>
    <w:rsid w:val="00263572"/>
    <w:rsid w:val="00263ABC"/>
    <w:rsid w:val="00263B02"/>
    <w:rsid w:val="00263DD9"/>
    <w:rsid w:val="002643C7"/>
    <w:rsid w:val="0026455A"/>
    <w:rsid w:val="0026468A"/>
    <w:rsid w:val="00264C28"/>
    <w:rsid w:val="00264E90"/>
    <w:rsid w:val="0026509A"/>
    <w:rsid w:val="002651FC"/>
    <w:rsid w:val="002655F1"/>
    <w:rsid w:val="00265701"/>
    <w:rsid w:val="00265841"/>
    <w:rsid w:val="00265E3B"/>
    <w:rsid w:val="00265E9A"/>
    <w:rsid w:val="002661A5"/>
    <w:rsid w:val="00266210"/>
    <w:rsid w:val="00266F5D"/>
    <w:rsid w:val="0026716C"/>
    <w:rsid w:val="00267208"/>
    <w:rsid w:val="0026748C"/>
    <w:rsid w:val="002676F7"/>
    <w:rsid w:val="002678FE"/>
    <w:rsid w:val="0027015B"/>
    <w:rsid w:val="00270202"/>
    <w:rsid w:val="00270C63"/>
    <w:rsid w:val="00270C98"/>
    <w:rsid w:val="00270E57"/>
    <w:rsid w:val="00271308"/>
    <w:rsid w:val="0027153D"/>
    <w:rsid w:val="00271738"/>
    <w:rsid w:val="0027193C"/>
    <w:rsid w:val="00271B1E"/>
    <w:rsid w:val="00271BAF"/>
    <w:rsid w:val="00271EA0"/>
    <w:rsid w:val="00271EEF"/>
    <w:rsid w:val="002723BC"/>
    <w:rsid w:val="0027242C"/>
    <w:rsid w:val="00272474"/>
    <w:rsid w:val="00272633"/>
    <w:rsid w:val="00272742"/>
    <w:rsid w:val="00272944"/>
    <w:rsid w:val="00272D06"/>
    <w:rsid w:val="00272E04"/>
    <w:rsid w:val="00272FEB"/>
    <w:rsid w:val="00273016"/>
    <w:rsid w:val="0027309D"/>
    <w:rsid w:val="00273123"/>
    <w:rsid w:val="002732F3"/>
    <w:rsid w:val="002738C9"/>
    <w:rsid w:val="00273B2D"/>
    <w:rsid w:val="00273C6E"/>
    <w:rsid w:val="00273CFB"/>
    <w:rsid w:val="00273DF4"/>
    <w:rsid w:val="0027441F"/>
    <w:rsid w:val="002744D8"/>
    <w:rsid w:val="002745C6"/>
    <w:rsid w:val="00274D08"/>
    <w:rsid w:val="00274D39"/>
    <w:rsid w:val="00275435"/>
    <w:rsid w:val="00275464"/>
    <w:rsid w:val="0027568B"/>
    <w:rsid w:val="002756D5"/>
    <w:rsid w:val="00275C70"/>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1A0"/>
    <w:rsid w:val="002817DC"/>
    <w:rsid w:val="00281DD0"/>
    <w:rsid w:val="0028203A"/>
    <w:rsid w:val="002825CE"/>
    <w:rsid w:val="00282610"/>
    <w:rsid w:val="002826D0"/>
    <w:rsid w:val="00282878"/>
    <w:rsid w:val="002829E8"/>
    <w:rsid w:val="00282E14"/>
    <w:rsid w:val="0028301E"/>
    <w:rsid w:val="00283112"/>
    <w:rsid w:val="00283181"/>
    <w:rsid w:val="00283362"/>
    <w:rsid w:val="002833CD"/>
    <w:rsid w:val="002835A5"/>
    <w:rsid w:val="002836DC"/>
    <w:rsid w:val="00283830"/>
    <w:rsid w:val="00283CE6"/>
    <w:rsid w:val="00283D6B"/>
    <w:rsid w:val="00283FCD"/>
    <w:rsid w:val="002841C0"/>
    <w:rsid w:val="002845DE"/>
    <w:rsid w:val="00284705"/>
    <w:rsid w:val="00284E7F"/>
    <w:rsid w:val="002853CA"/>
    <w:rsid w:val="00285520"/>
    <w:rsid w:val="0028559A"/>
    <w:rsid w:val="00285894"/>
    <w:rsid w:val="00285A1A"/>
    <w:rsid w:val="00285A39"/>
    <w:rsid w:val="00285E28"/>
    <w:rsid w:val="00286487"/>
    <w:rsid w:val="00286631"/>
    <w:rsid w:val="00286759"/>
    <w:rsid w:val="00286A45"/>
    <w:rsid w:val="00286B14"/>
    <w:rsid w:val="00286F76"/>
    <w:rsid w:val="00287376"/>
    <w:rsid w:val="00287438"/>
    <w:rsid w:val="00287476"/>
    <w:rsid w:val="002876C1"/>
    <w:rsid w:val="002877DE"/>
    <w:rsid w:val="00287855"/>
    <w:rsid w:val="00287997"/>
    <w:rsid w:val="00287C28"/>
    <w:rsid w:val="00287C41"/>
    <w:rsid w:val="00290254"/>
    <w:rsid w:val="002903C9"/>
    <w:rsid w:val="00290452"/>
    <w:rsid w:val="002906A4"/>
    <w:rsid w:val="00290C34"/>
    <w:rsid w:val="00290FC4"/>
    <w:rsid w:val="00291403"/>
    <w:rsid w:val="0029178F"/>
    <w:rsid w:val="00291B01"/>
    <w:rsid w:val="00292235"/>
    <w:rsid w:val="00292E58"/>
    <w:rsid w:val="002933E6"/>
    <w:rsid w:val="002934E5"/>
    <w:rsid w:val="00293504"/>
    <w:rsid w:val="00293D06"/>
    <w:rsid w:val="002943ED"/>
    <w:rsid w:val="0029440E"/>
    <w:rsid w:val="002944CA"/>
    <w:rsid w:val="002945EB"/>
    <w:rsid w:val="00294722"/>
    <w:rsid w:val="00294AB1"/>
    <w:rsid w:val="00295226"/>
    <w:rsid w:val="002953CC"/>
    <w:rsid w:val="0029548C"/>
    <w:rsid w:val="00295539"/>
    <w:rsid w:val="002956E0"/>
    <w:rsid w:val="00295983"/>
    <w:rsid w:val="002959B1"/>
    <w:rsid w:val="002959E4"/>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80"/>
    <w:rsid w:val="002A3CF2"/>
    <w:rsid w:val="002A40D2"/>
    <w:rsid w:val="002A40EB"/>
    <w:rsid w:val="002A4102"/>
    <w:rsid w:val="002A469C"/>
    <w:rsid w:val="002A4729"/>
    <w:rsid w:val="002A4918"/>
    <w:rsid w:val="002A4E20"/>
    <w:rsid w:val="002A523D"/>
    <w:rsid w:val="002A5488"/>
    <w:rsid w:val="002A54CA"/>
    <w:rsid w:val="002A5B16"/>
    <w:rsid w:val="002A5C34"/>
    <w:rsid w:val="002A5FC1"/>
    <w:rsid w:val="002A60B6"/>
    <w:rsid w:val="002A61BD"/>
    <w:rsid w:val="002A6765"/>
    <w:rsid w:val="002A6DD2"/>
    <w:rsid w:val="002A7052"/>
    <w:rsid w:val="002A732C"/>
    <w:rsid w:val="002A733B"/>
    <w:rsid w:val="002A76B3"/>
    <w:rsid w:val="002A79B4"/>
    <w:rsid w:val="002A7A6A"/>
    <w:rsid w:val="002A7AB4"/>
    <w:rsid w:val="002A7B72"/>
    <w:rsid w:val="002A7CF6"/>
    <w:rsid w:val="002A7F63"/>
    <w:rsid w:val="002B033D"/>
    <w:rsid w:val="002B07BF"/>
    <w:rsid w:val="002B0805"/>
    <w:rsid w:val="002B0C99"/>
    <w:rsid w:val="002B0D68"/>
    <w:rsid w:val="002B0EDA"/>
    <w:rsid w:val="002B10F9"/>
    <w:rsid w:val="002B1491"/>
    <w:rsid w:val="002B19C7"/>
    <w:rsid w:val="002B1B15"/>
    <w:rsid w:val="002B21D6"/>
    <w:rsid w:val="002B267E"/>
    <w:rsid w:val="002B27D9"/>
    <w:rsid w:val="002B2BA0"/>
    <w:rsid w:val="002B2C92"/>
    <w:rsid w:val="002B2F85"/>
    <w:rsid w:val="002B3081"/>
    <w:rsid w:val="002B318B"/>
    <w:rsid w:val="002B32BC"/>
    <w:rsid w:val="002B340B"/>
    <w:rsid w:val="002B34AE"/>
    <w:rsid w:val="002B3718"/>
    <w:rsid w:val="002B39ED"/>
    <w:rsid w:val="002B3BD5"/>
    <w:rsid w:val="002B3D90"/>
    <w:rsid w:val="002B3E45"/>
    <w:rsid w:val="002B409D"/>
    <w:rsid w:val="002B4252"/>
    <w:rsid w:val="002B46A6"/>
    <w:rsid w:val="002B4A64"/>
    <w:rsid w:val="002B4C39"/>
    <w:rsid w:val="002B57DB"/>
    <w:rsid w:val="002B5976"/>
    <w:rsid w:val="002B5A76"/>
    <w:rsid w:val="002B5C5E"/>
    <w:rsid w:val="002B5E44"/>
    <w:rsid w:val="002B6267"/>
    <w:rsid w:val="002B6397"/>
    <w:rsid w:val="002B64FE"/>
    <w:rsid w:val="002B651D"/>
    <w:rsid w:val="002B6890"/>
    <w:rsid w:val="002B6949"/>
    <w:rsid w:val="002B694E"/>
    <w:rsid w:val="002B6E52"/>
    <w:rsid w:val="002B6EC5"/>
    <w:rsid w:val="002B6EE0"/>
    <w:rsid w:val="002B6FA0"/>
    <w:rsid w:val="002B712C"/>
    <w:rsid w:val="002B74EC"/>
    <w:rsid w:val="002B755E"/>
    <w:rsid w:val="002B783E"/>
    <w:rsid w:val="002C01E8"/>
    <w:rsid w:val="002C04C2"/>
    <w:rsid w:val="002C07A7"/>
    <w:rsid w:val="002C0818"/>
    <w:rsid w:val="002C088B"/>
    <w:rsid w:val="002C08D3"/>
    <w:rsid w:val="002C0D09"/>
    <w:rsid w:val="002C0DD0"/>
    <w:rsid w:val="002C0E0A"/>
    <w:rsid w:val="002C0EE9"/>
    <w:rsid w:val="002C1C99"/>
    <w:rsid w:val="002C1DF1"/>
    <w:rsid w:val="002C1FFE"/>
    <w:rsid w:val="002C203A"/>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6B"/>
    <w:rsid w:val="002C6165"/>
    <w:rsid w:val="002C61E0"/>
    <w:rsid w:val="002C6268"/>
    <w:rsid w:val="002C6831"/>
    <w:rsid w:val="002C6CF5"/>
    <w:rsid w:val="002C706B"/>
    <w:rsid w:val="002C782F"/>
    <w:rsid w:val="002C7B03"/>
    <w:rsid w:val="002C7B0D"/>
    <w:rsid w:val="002C7D95"/>
    <w:rsid w:val="002D001E"/>
    <w:rsid w:val="002D0298"/>
    <w:rsid w:val="002D03DA"/>
    <w:rsid w:val="002D04DC"/>
    <w:rsid w:val="002D0657"/>
    <w:rsid w:val="002D09B3"/>
    <w:rsid w:val="002D0D83"/>
    <w:rsid w:val="002D1371"/>
    <w:rsid w:val="002D13B7"/>
    <w:rsid w:val="002D151D"/>
    <w:rsid w:val="002D15C0"/>
    <w:rsid w:val="002D16EF"/>
    <w:rsid w:val="002D2057"/>
    <w:rsid w:val="002D21F9"/>
    <w:rsid w:val="002D2682"/>
    <w:rsid w:val="002D28E0"/>
    <w:rsid w:val="002D2AC4"/>
    <w:rsid w:val="002D2B4E"/>
    <w:rsid w:val="002D2D87"/>
    <w:rsid w:val="002D32F7"/>
    <w:rsid w:val="002D3571"/>
    <w:rsid w:val="002D3765"/>
    <w:rsid w:val="002D3848"/>
    <w:rsid w:val="002D3968"/>
    <w:rsid w:val="002D3CBD"/>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B75"/>
    <w:rsid w:val="002D5DEA"/>
    <w:rsid w:val="002D5E2D"/>
    <w:rsid w:val="002D6127"/>
    <w:rsid w:val="002D63A0"/>
    <w:rsid w:val="002D6516"/>
    <w:rsid w:val="002D65B1"/>
    <w:rsid w:val="002D662E"/>
    <w:rsid w:val="002D68C3"/>
    <w:rsid w:val="002D697A"/>
    <w:rsid w:val="002D6C21"/>
    <w:rsid w:val="002D6C69"/>
    <w:rsid w:val="002D75B9"/>
    <w:rsid w:val="002D7665"/>
    <w:rsid w:val="002D772F"/>
    <w:rsid w:val="002D7742"/>
    <w:rsid w:val="002D7C7C"/>
    <w:rsid w:val="002D7DD5"/>
    <w:rsid w:val="002E018E"/>
    <w:rsid w:val="002E04F0"/>
    <w:rsid w:val="002E079B"/>
    <w:rsid w:val="002E0E4F"/>
    <w:rsid w:val="002E0E94"/>
    <w:rsid w:val="002E16BC"/>
    <w:rsid w:val="002E1941"/>
    <w:rsid w:val="002E1B94"/>
    <w:rsid w:val="002E1D56"/>
    <w:rsid w:val="002E21D5"/>
    <w:rsid w:val="002E251B"/>
    <w:rsid w:val="002E281F"/>
    <w:rsid w:val="002E2923"/>
    <w:rsid w:val="002E2A76"/>
    <w:rsid w:val="002E2A7A"/>
    <w:rsid w:val="002E306D"/>
    <w:rsid w:val="002E3419"/>
    <w:rsid w:val="002E3624"/>
    <w:rsid w:val="002E3653"/>
    <w:rsid w:val="002E36AE"/>
    <w:rsid w:val="002E38B7"/>
    <w:rsid w:val="002E3BCB"/>
    <w:rsid w:val="002E3BD9"/>
    <w:rsid w:val="002E45DF"/>
    <w:rsid w:val="002E47CA"/>
    <w:rsid w:val="002E496F"/>
    <w:rsid w:val="002E4F71"/>
    <w:rsid w:val="002E4FE6"/>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069"/>
    <w:rsid w:val="002F3577"/>
    <w:rsid w:val="002F3CC3"/>
    <w:rsid w:val="002F3F16"/>
    <w:rsid w:val="002F4126"/>
    <w:rsid w:val="002F413F"/>
    <w:rsid w:val="002F44AD"/>
    <w:rsid w:val="002F45D3"/>
    <w:rsid w:val="002F48D4"/>
    <w:rsid w:val="002F4934"/>
    <w:rsid w:val="002F4A52"/>
    <w:rsid w:val="002F4CF5"/>
    <w:rsid w:val="002F4FC5"/>
    <w:rsid w:val="002F50E1"/>
    <w:rsid w:val="002F5422"/>
    <w:rsid w:val="002F55D2"/>
    <w:rsid w:val="002F5634"/>
    <w:rsid w:val="002F58A8"/>
    <w:rsid w:val="002F5B57"/>
    <w:rsid w:val="002F5DC5"/>
    <w:rsid w:val="002F5FDA"/>
    <w:rsid w:val="002F619C"/>
    <w:rsid w:val="002F6319"/>
    <w:rsid w:val="002F6693"/>
    <w:rsid w:val="002F6BDA"/>
    <w:rsid w:val="002F6EA2"/>
    <w:rsid w:val="002F7122"/>
    <w:rsid w:val="002F7305"/>
    <w:rsid w:val="002F7975"/>
    <w:rsid w:val="002F7B6D"/>
    <w:rsid w:val="002F7BF8"/>
    <w:rsid w:val="002F7D38"/>
    <w:rsid w:val="002F7D48"/>
    <w:rsid w:val="002F7EC5"/>
    <w:rsid w:val="002F7F95"/>
    <w:rsid w:val="0030017E"/>
    <w:rsid w:val="003003AD"/>
    <w:rsid w:val="003003E9"/>
    <w:rsid w:val="003004CC"/>
    <w:rsid w:val="00300AAD"/>
    <w:rsid w:val="00300AEF"/>
    <w:rsid w:val="003011C0"/>
    <w:rsid w:val="003012B7"/>
    <w:rsid w:val="0030130E"/>
    <w:rsid w:val="0030167B"/>
    <w:rsid w:val="003019F6"/>
    <w:rsid w:val="00301DCA"/>
    <w:rsid w:val="00301EE4"/>
    <w:rsid w:val="00302144"/>
    <w:rsid w:val="00302239"/>
    <w:rsid w:val="00302379"/>
    <w:rsid w:val="003024AF"/>
    <w:rsid w:val="003024DE"/>
    <w:rsid w:val="00302701"/>
    <w:rsid w:val="00302739"/>
    <w:rsid w:val="00302958"/>
    <w:rsid w:val="003034FC"/>
    <w:rsid w:val="0030361B"/>
    <w:rsid w:val="003039EA"/>
    <w:rsid w:val="00303AEC"/>
    <w:rsid w:val="00303C07"/>
    <w:rsid w:val="00303FB7"/>
    <w:rsid w:val="003040A7"/>
    <w:rsid w:val="00304373"/>
    <w:rsid w:val="00304549"/>
    <w:rsid w:val="00304AC5"/>
    <w:rsid w:val="00304BB6"/>
    <w:rsid w:val="00304FCA"/>
    <w:rsid w:val="00305410"/>
    <w:rsid w:val="00305C62"/>
    <w:rsid w:val="00306079"/>
    <w:rsid w:val="0030622C"/>
    <w:rsid w:val="003064B4"/>
    <w:rsid w:val="003065FB"/>
    <w:rsid w:val="003068F4"/>
    <w:rsid w:val="00306C20"/>
    <w:rsid w:val="0030703B"/>
    <w:rsid w:val="00307B27"/>
    <w:rsid w:val="00307BD1"/>
    <w:rsid w:val="00307C5E"/>
    <w:rsid w:val="00307D05"/>
    <w:rsid w:val="00307F28"/>
    <w:rsid w:val="003101DC"/>
    <w:rsid w:val="00310339"/>
    <w:rsid w:val="0031035A"/>
    <w:rsid w:val="00310384"/>
    <w:rsid w:val="003106EF"/>
    <w:rsid w:val="00310C62"/>
    <w:rsid w:val="00310CC6"/>
    <w:rsid w:val="00311642"/>
    <w:rsid w:val="00311761"/>
    <w:rsid w:val="00311941"/>
    <w:rsid w:val="003121B8"/>
    <w:rsid w:val="0031226C"/>
    <w:rsid w:val="00312B47"/>
    <w:rsid w:val="00312B72"/>
    <w:rsid w:val="003137A0"/>
    <w:rsid w:val="003137ED"/>
    <w:rsid w:val="00313A15"/>
    <w:rsid w:val="00313AFB"/>
    <w:rsid w:val="00313C4F"/>
    <w:rsid w:val="00313EE1"/>
    <w:rsid w:val="003141C2"/>
    <w:rsid w:val="00314629"/>
    <w:rsid w:val="00314B31"/>
    <w:rsid w:val="00314F34"/>
    <w:rsid w:val="0031599D"/>
    <w:rsid w:val="00315B92"/>
    <w:rsid w:val="00315CEF"/>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124A"/>
    <w:rsid w:val="0032172E"/>
    <w:rsid w:val="00321822"/>
    <w:rsid w:val="003218E7"/>
    <w:rsid w:val="00321B02"/>
    <w:rsid w:val="00321BFA"/>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A34"/>
    <w:rsid w:val="00324EA0"/>
    <w:rsid w:val="00325319"/>
    <w:rsid w:val="00325CB5"/>
    <w:rsid w:val="003260B3"/>
    <w:rsid w:val="003260C1"/>
    <w:rsid w:val="0032649F"/>
    <w:rsid w:val="0032661F"/>
    <w:rsid w:val="003268E2"/>
    <w:rsid w:val="0032695B"/>
    <w:rsid w:val="00326BBA"/>
    <w:rsid w:val="00326D49"/>
    <w:rsid w:val="003271E3"/>
    <w:rsid w:val="003272D0"/>
    <w:rsid w:val="003273DE"/>
    <w:rsid w:val="00327470"/>
    <w:rsid w:val="003278C7"/>
    <w:rsid w:val="0032793B"/>
    <w:rsid w:val="00327AD0"/>
    <w:rsid w:val="00327AEA"/>
    <w:rsid w:val="00327CBA"/>
    <w:rsid w:val="00327F5B"/>
    <w:rsid w:val="0033000F"/>
    <w:rsid w:val="00330865"/>
    <w:rsid w:val="003308C4"/>
    <w:rsid w:val="00330AA6"/>
    <w:rsid w:val="00330C30"/>
    <w:rsid w:val="00330DE8"/>
    <w:rsid w:val="00331406"/>
    <w:rsid w:val="003314D9"/>
    <w:rsid w:val="00331A9A"/>
    <w:rsid w:val="00331BCC"/>
    <w:rsid w:val="003321C3"/>
    <w:rsid w:val="00332962"/>
    <w:rsid w:val="00332B43"/>
    <w:rsid w:val="00332B77"/>
    <w:rsid w:val="00332C85"/>
    <w:rsid w:val="00332D87"/>
    <w:rsid w:val="00332E06"/>
    <w:rsid w:val="00333016"/>
    <w:rsid w:val="00333049"/>
    <w:rsid w:val="003338B6"/>
    <w:rsid w:val="0033443F"/>
    <w:rsid w:val="00335250"/>
    <w:rsid w:val="00335664"/>
    <w:rsid w:val="00335707"/>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1D5"/>
    <w:rsid w:val="00341412"/>
    <w:rsid w:val="00341CDF"/>
    <w:rsid w:val="00341F22"/>
    <w:rsid w:val="0034204F"/>
    <w:rsid w:val="003423D9"/>
    <w:rsid w:val="0034243C"/>
    <w:rsid w:val="0034246D"/>
    <w:rsid w:val="003426DE"/>
    <w:rsid w:val="0034297F"/>
    <w:rsid w:val="0034305B"/>
    <w:rsid w:val="003430E0"/>
    <w:rsid w:val="003433CA"/>
    <w:rsid w:val="00343752"/>
    <w:rsid w:val="003437AD"/>
    <w:rsid w:val="0034398A"/>
    <w:rsid w:val="00343ABD"/>
    <w:rsid w:val="00343BC2"/>
    <w:rsid w:val="00343C24"/>
    <w:rsid w:val="00343E3E"/>
    <w:rsid w:val="00343F90"/>
    <w:rsid w:val="00344021"/>
    <w:rsid w:val="00344298"/>
    <w:rsid w:val="00344312"/>
    <w:rsid w:val="00344725"/>
    <w:rsid w:val="0034511B"/>
    <w:rsid w:val="003452AB"/>
    <w:rsid w:val="0034668E"/>
    <w:rsid w:val="003469B9"/>
    <w:rsid w:val="00346D3D"/>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1C5"/>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17"/>
    <w:rsid w:val="00353D9C"/>
    <w:rsid w:val="00353F9F"/>
    <w:rsid w:val="0035414B"/>
    <w:rsid w:val="00354328"/>
    <w:rsid w:val="003545D6"/>
    <w:rsid w:val="0035472D"/>
    <w:rsid w:val="00355122"/>
    <w:rsid w:val="003552C6"/>
    <w:rsid w:val="003559EA"/>
    <w:rsid w:val="00355A83"/>
    <w:rsid w:val="0035604F"/>
    <w:rsid w:val="003560B8"/>
    <w:rsid w:val="003561C7"/>
    <w:rsid w:val="003562D7"/>
    <w:rsid w:val="00356353"/>
    <w:rsid w:val="003564E8"/>
    <w:rsid w:val="003567C9"/>
    <w:rsid w:val="003569E0"/>
    <w:rsid w:val="00356BA5"/>
    <w:rsid w:val="00356CEC"/>
    <w:rsid w:val="00356DBE"/>
    <w:rsid w:val="003572DE"/>
    <w:rsid w:val="003574DC"/>
    <w:rsid w:val="00357659"/>
    <w:rsid w:val="00357712"/>
    <w:rsid w:val="00357841"/>
    <w:rsid w:val="00357B14"/>
    <w:rsid w:val="00357B83"/>
    <w:rsid w:val="00357D8A"/>
    <w:rsid w:val="0036012E"/>
    <w:rsid w:val="00360396"/>
    <w:rsid w:val="003603BE"/>
    <w:rsid w:val="003604DB"/>
    <w:rsid w:val="00360535"/>
    <w:rsid w:val="0036056F"/>
    <w:rsid w:val="003605BB"/>
    <w:rsid w:val="003609B4"/>
    <w:rsid w:val="00360D1F"/>
    <w:rsid w:val="00360E51"/>
    <w:rsid w:val="00361049"/>
    <w:rsid w:val="003610D9"/>
    <w:rsid w:val="003617B5"/>
    <w:rsid w:val="0036185C"/>
    <w:rsid w:val="00361A1A"/>
    <w:rsid w:val="00361DE7"/>
    <w:rsid w:val="0036262C"/>
    <w:rsid w:val="00362835"/>
    <w:rsid w:val="00362C5A"/>
    <w:rsid w:val="003635DD"/>
    <w:rsid w:val="00363F7A"/>
    <w:rsid w:val="0036442E"/>
    <w:rsid w:val="00364A63"/>
    <w:rsid w:val="00365351"/>
    <w:rsid w:val="0036561B"/>
    <w:rsid w:val="0036616D"/>
    <w:rsid w:val="003667C8"/>
    <w:rsid w:val="00366908"/>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BFB"/>
    <w:rsid w:val="00370C28"/>
    <w:rsid w:val="00370EFD"/>
    <w:rsid w:val="00371137"/>
    <w:rsid w:val="003711AA"/>
    <w:rsid w:val="00371766"/>
    <w:rsid w:val="0037177E"/>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1"/>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CDF"/>
    <w:rsid w:val="00381685"/>
    <w:rsid w:val="00381894"/>
    <w:rsid w:val="003818CD"/>
    <w:rsid w:val="00381EF2"/>
    <w:rsid w:val="003821E7"/>
    <w:rsid w:val="00382703"/>
    <w:rsid w:val="003827F2"/>
    <w:rsid w:val="00382903"/>
    <w:rsid w:val="003831FE"/>
    <w:rsid w:val="00383483"/>
    <w:rsid w:val="003835B7"/>
    <w:rsid w:val="00383C38"/>
    <w:rsid w:val="00383D4B"/>
    <w:rsid w:val="00383DDB"/>
    <w:rsid w:val="003842A8"/>
    <w:rsid w:val="003848D9"/>
    <w:rsid w:val="00385192"/>
    <w:rsid w:val="003852CC"/>
    <w:rsid w:val="003852E3"/>
    <w:rsid w:val="0038556E"/>
    <w:rsid w:val="0038577C"/>
    <w:rsid w:val="00385823"/>
    <w:rsid w:val="00385BD7"/>
    <w:rsid w:val="00385D70"/>
    <w:rsid w:val="003862D5"/>
    <w:rsid w:val="00386683"/>
    <w:rsid w:val="0038670C"/>
    <w:rsid w:val="00386A15"/>
    <w:rsid w:val="00386B71"/>
    <w:rsid w:val="00386D6D"/>
    <w:rsid w:val="0038702D"/>
    <w:rsid w:val="0038705E"/>
    <w:rsid w:val="00387096"/>
    <w:rsid w:val="003870BC"/>
    <w:rsid w:val="003870CB"/>
    <w:rsid w:val="0038711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106"/>
    <w:rsid w:val="0039122C"/>
    <w:rsid w:val="0039124D"/>
    <w:rsid w:val="003914C2"/>
    <w:rsid w:val="00391A92"/>
    <w:rsid w:val="00391B43"/>
    <w:rsid w:val="00392026"/>
    <w:rsid w:val="003926BE"/>
    <w:rsid w:val="00392DB8"/>
    <w:rsid w:val="00393058"/>
    <w:rsid w:val="003933E7"/>
    <w:rsid w:val="00393651"/>
    <w:rsid w:val="003938BD"/>
    <w:rsid w:val="00393B78"/>
    <w:rsid w:val="00393ECB"/>
    <w:rsid w:val="00393FB1"/>
    <w:rsid w:val="003945D5"/>
    <w:rsid w:val="00394723"/>
    <w:rsid w:val="00394775"/>
    <w:rsid w:val="00394B44"/>
    <w:rsid w:val="00394C79"/>
    <w:rsid w:val="00394F59"/>
    <w:rsid w:val="0039502C"/>
    <w:rsid w:val="003950DF"/>
    <w:rsid w:val="00395386"/>
    <w:rsid w:val="003956CC"/>
    <w:rsid w:val="003956FE"/>
    <w:rsid w:val="0039598F"/>
    <w:rsid w:val="003960D5"/>
    <w:rsid w:val="0039610F"/>
    <w:rsid w:val="0039643B"/>
    <w:rsid w:val="0039665F"/>
    <w:rsid w:val="00396FFE"/>
    <w:rsid w:val="00397682"/>
    <w:rsid w:val="003977A3"/>
    <w:rsid w:val="003978B8"/>
    <w:rsid w:val="00397B96"/>
    <w:rsid w:val="00397C89"/>
    <w:rsid w:val="00397F16"/>
    <w:rsid w:val="00397F8C"/>
    <w:rsid w:val="003A0091"/>
    <w:rsid w:val="003A0311"/>
    <w:rsid w:val="003A0322"/>
    <w:rsid w:val="003A0736"/>
    <w:rsid w:val="003A07F5"/>
    <w:rsid w:val="003A1135"/>
    <w:rsid w:val="003A1341"/>
    <w:rsid w:val="003A146F"/>
    <w:rsid w:val="003A162C"/>
    <w:rsid w:val="003A19E0"/>
    <w:rsid w:val="003A1A9C"/>
    <w:rsid w:val="003A1BCA"/>
    <w:rsid w:val="003A1C38"/>
    <w:rsid w:val="003A1CEB"/>
    <w:rsid w:val="003A1DD5"/>
    <w:rsid w:val="003A1EE4"/>
    <w:rsid w:val="003A1EF5"/>
    <w:rsid w:val="003A2019"/>
    <w:rsid w:val="003A2AAB"/>
    <w:rsid w:val="003A2D39"/>
    <w:rsid w:val="003A2FE7"/>
    <w:rsid w:val="003A330F"/>
    <w:rsid w:val="003A371E"/>
    <w:rsid w:val="003A3868"/>
    <w:rsid w:val="003A42BB"/>
    <w:rsid w:val="003A45FB"/>
    <w:rsid w:val="003A48FC"/>
    <w:rsid w:val="003A49F0"/>
    <w:rsid w:val="003A4C4A"/>
    <w:rsid w:val="003A4E82"/>
    <w:rsid w:val="003A590E"/>
    <w:rsid w:val="003A5A8C"/>
    <w:rsid w:val="003A5CD5"/>
    <w:rsid w:val="003A5E54"/>
    <w:rsid w:val="003A5EBA"/>
    <w:rsid w:val="003A6330"/>
    <w:rsid w:val="003A672D"/>
    <w:rsid w:val="003A67EA"/>
    <w:rsid w:val="003A6BC9"/>
    <w:rsid w:val="003A6CF6"/>
    <w:rsid w:val="003A6E24"/>
    <w:rsid w:val="003A76A9"/>
    <w:rsid w:val="003A7747"/>
    <w:rsid w:val="003A7D84"/>
    <w:rsid w:val="003A7F73"/>
    <w:rsid w:val="003B0128"/>
    <w:rsid w:val="003B0287"/>
    <w:rsid w:val="003B0299"/>
    <w:rsid w:val="003B0901"/>
    <w:rsid w:val="003B0A58"/>
    <w:rsid w:val="003B0B4D"/>
    <w:rsid w:val="003B0F82"/>
    <w:rsid w:val="003B1046"/>
    <w:rsid w:val="003B14B8"/>
    <w:rsid w:val="003B1575"/>
    <w:rsid w:val="003B17C4"/>
    <w:rsid w:val="003B188F"/>
    <w:rsid w:val="003B19B0"/>
    <w:rsid w:val="003B1CC2"/>
    <w:rsid w:val="003B2181"/>
    <w:rsid w:val="003B21B1"/>
    <w:rsid w:val="003B2672"/>
    <w:rsid w:val="003B2AB9"/>
    <w:rsid w:val="003B2B79"/>
    <w:rsid w:val="003B2CFF"/>
    <w:rsid w:val="003B2DAD"/>
    <w:rsid w:val="003B2DB4"/>
    <w:rsid w:val="003B303A"/>
    <w:rsid w:val="003B3435"/>
    <w:rsid w:val="003B4482"/>
    <w:rsid w:val="003B4FC5"/>
    <w:rsid w:val="003B5562"/>
    <w:rsid w:val="003B5699"/>
    <w:rsid w:val="003B570F"/>
    <w:rsid w:val="003B5B57"/>
    <w:rsid w:val="003B5B7E"/>
    <w:rsid w:val="003B5E30"/>
    <w:rsid w:val="003B60F3"/>
    <w:rsid w:val="003B6194"/>
    <w:rsid w:val="003B62B9"/>
    <w:rsid w:val="003B633C"/>
    <w:rsid w:val="003B6B2B"/>
    <w:rsid w:val="003B6F75"/>
    <w:rsid w:val="003B6FCB"/>
    <w:rsid w:val="003B7020"/>
    <w:rsid w:val="003B7271"/>
    <w:rsid w:val="003B7294"/>
    <w:rsid w:val="003B7404"/>
    <w:rsid w:val="003B7455"/>
    <w:rsid w:val="003B7533"/>
    <w:rsid w:val="003B7619"/>
    <w:rsid w:val="003B765B"/>
    <w:rsid w:val="003B76FE"/>
    <w:rsid w:val="003C002E"/>
    <w:rsid w:val="003C009A"/>
    <w:rsid w:val="003C014A"/>
    <w:rsid w:val="003C0324"/>
    <w:rsid w:val="003C0759"/>
    <w:rsid w:val="003C07D7"/>
    <w:rsid w:val="003C0985"/>
    <w:rsid w:val="003C0D37"/>
    <w:rsid w:val="003C182F"/>
    <w:rsid w:val="003C1B5D"/>
    <w:rsid w:val="003C1DCF"/>
    <w:rsid w:val="003C1EC9"/>
    <w:rsid w:val="003C2BA6"/>
    <w:rsid w:val="003C2C9D"/>
    <w:rsid w:val="003C2CF1"/>
    <w:rsid w:val="003C355D"/>
    <w:rsid w:val="003C3652"/>
    <w:rsid w:val="003C3B73"/>
    <w:rsid w:val="003C3EF9"/>
    <w:rsid w:val="003C412E"/>
    <w:rsid w:val="003C4250"/>
    <w:rsid w:val="003C4952"/>
    <w:rsid w:val="003C4D16"/>
    <w:rsid w:val="003C4D8C"/>
    <w:rsid w:val="003C4E0B"/>
    <w:rsid w:val="003C4F25"/>
    <w:rsid w:val="003C514C"/>
    <w:rsid w:val="003C5280"/>
    <w:rsid w:val="003C5A8E"/>
    <w:rsid w:val="003C5C40"/>
    <w:rsid w:val="003C6315"/>
    <w:rsid w:val="003C6448"/>
    <w:rsid w:val="003C6580"/>
    <w:rsid w:val="003C65BD"/>
    <w:rsid w:val="003C671B"/>
    <w:rsid w:val="003C6FA0"/>
    <w:rsid w:val="003C706A"/>
    <w:rsid w:val="003C7459"/>
    <w:rsid w:val="003C78C0"/>
    <w:rsid w:val="003C79A4"/>
    <w:rsid w:val="003C7A6C"/>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4D6"/>
    <w:rsid w:val="003D26AA"/>
    <w:rsid w:val="003D28D1"/>
    <w:rsid w:val="003D29B6"/>
    <w:rsid w:val="003D2A2B"/>
    <w:rsid w:val="003D2EC6"/>
    <w:rsid w:val="003D30F8"/>
    <w:rsid w:val="003D31C4"/>
    <w:rsid w:val="003D39A6"/>
    <w:rsid w:val="003D3B54"/>
    <w:rsid w:val="003D42EA"/>
    <w:rsid w:val="003D4330"/>
    <w:rsid w:val="003D4350"/>
    <w:rsid w:val="003D43AB"/>
    <w:rsid w:val="003D4409"/>
    <w:rsid w:val="003D50AE"/>
    <w:rsid w:val="003D5176"/>
    <w:rsid w:val="003D52A8"/>
    <w:rsid w:val="003D530E"/>
    <w:rsid w:val="003D5472"/>
    <w:rsid w:val="003D56FB"/>
    <w:rsid w:val="003D5717"/>
    <w:rsid w:val="003D574A"/>
    <w:rsid w:val="003D5878"/>
    <w:rsid w:val="003D5948"/>
    <w:rsid w:val="003D59FE"/>
    <w:rsid w:val="003D5DBE"/>
    <w:rsid w:val="003D60D5"/>
    <w:rsid w:val="003D63BA"/>
    <w:rsid w:val="003D680E"/>
    <w:rsid w:val="003D6AC0"/>
    <w:rsid w:val="003D6C82"/>
    <w:rsid w:val="003D7179"/>
    <w:rsid w:val="003D7192"/>
    <w:rsid w:val="003D78AB"/>
    <w:rsid w:val="003D79E8"/>
    <w:rsid w:val="003E0385"/>
    <w:rsid w:val="003E089F"/>
    <w:rsid w:val="003E0ADB"/>
    <w:rsid w:val="003E0CE4"/>
    <w:rsid w:val="003E0F60"/>
    <w:rsid w:val="003E1304"/>
    <w:rsid w:val="003E13F6"/>
    <w:rsid w:val="003E15AA"/>
    <w:rsid w:val="003E1748"/>
    <w:rsid w:val="003E1CF4"/>
    <w:rsid w:val="003E1FAC"/>
    <w:rsid w:val="003E20C9"/>
    <w:rsid w:val="003E2228"/>
    <w:rsid w:val="003E240A"/>
    <w:rsid w:val="003E269F"/>
    <w:rsid w:val="003E2794"/>
    <w:rsid w:val="003E2BF4"/>
    <w:rsid w:val="003E2F5A"/>
    <w:rsid w:val="003E325A"/>
    <w:rsid w:val="003E33C5"/>
    <w:rsid w:val="003E34E1"/>
    <w:rsid w:val="003E3524"/>
    <w:rsid w:val="003E38DF"/>
    <w:rsid w:val="003E3A6B"/>
    <w:rsid w:val="003E3C5B"/>
    <w:rsid w:val="003E3D11"/>
    <w:rsid w:val="003E40C9"/>
    <w:rsid w:val="003E45ED"/>
    <w:rsid w:val="003E4666"/>
    <w:rsid w:val="003E4CDB"/>
    <w:rsid w:val="003E52EB"/>
    <w:rsid w:val="003E565A"/>
    <w:rsid w:val="003E5800"/>
    <w:rsid w:val="003E5811"/>
    <w:rsid w:val="003E5B74"/>
    <w:rsid w:val="003E5D1A"/>
    <w:rsid w:val="003E5DE2"/>
    <w:rsid w:val="003E60CE"/>
    <w:rsid w:val="003E6592"/>
    <w:rsid w:val="003E703E"/>
    <w:rsid w:val="003E73BC"/>
    <w:rsid w:val="003E76AD"/>
    <w:rsid w:val="003E7A02"/>
    <w:rsid w:val="003E7A07"/>
    <w:rsid w:val="003E7A1D"/>
    <w:rsid w:val="003E7E3B"/>
    <w:rsid w:val="003F0587"/>
    <w:rsid w:val="003F0656"/>
    <w:rsid w:val="003F0884"/>
    <w:rsid w:val="003F0905"/>
    <w:rsid w:val="003F16E1"/>
    <w:rsid w:val="003F1797"/>
    <w:rsid w:val="003F1B6D"/>
    <w:rsid w:val="003F1B99"/>
    <w:rsid w:val="003F1D73"/>
    <w:rsid w:val="003F20E2"/>
    <w:rsid w:val="003F2103"/>
    <w:rsid w:val="003F2244"/>
    <w:rsid w:val="003F23A7"/>
    <w:rsid w:val="003F2564"/>
    <w:rsid w:val="003F25C3"/>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D47"/>
    <w:rsid w:val="003F5F6B"/>
    <w:rsid w:val="003F60DF"/>
    <w:rsid w:val="003F60EF"/>
    <w:rsid w:val="003F612E"/>
    <w:rsid w:val="003F6194"/>
    <w:rsid w:val="003F62B4"/>
    <w:rsid w:val="003F6853"/>
    <w:rsid w:val="003F6930"/>
    <w:rsid w:val="003F6C81"/>
    <w:rsid w:val="003F6E93"/>
    <w:rsid w:val="003F6F1A"/>
    <w:rsid w:val="003F73A0"/>
    <w:rsid w:val="003F75DD"/>
    <w:rsid w:val="003F7A7B"/>
    <w:rsid w:val="003F7DFF"/>
    <w:rsid w:val="0040015E"/>
    <w:rsid w:val="00400427"/>
    <w:rsid w:val="00400930"/>
    <w:rsid w:val="00400B43"/>
    <w:rsid w:val="00400C85"/>
    <w:rsid w:val="004010CF"/>
    <w:rsid w:val="00401175"/>
    <w:rsid w:val="004012A4"/>
    <w:rsid w:val="004012FA"/>
    <w:rsid w:val="00401490"/>
    <w:rsid w:val="004014FD"/>
    <w:rsid w:val="00401770"/>
    <w:rsid w:val="004017C6"/>
    <w:rsid w:val="00401BBE"/>
    <w:rsid w:val="004024AB"/>
    <w:rsid w:val="00402729"/>
    <w:rsid w:val="004029AE"/>
    <w:rsid w:val="00402F2C"/>
    <w:rsid w:val="0040303D"/>
    <w:rsid w:val="004030DA"/>
    <w:rsid w:val="00403123"/>
    <w:rsid w:val="0040348B"/>
    <w:rsid w:val="0040379F"/>
    <w:rsid w:val="00403805"/>
    <w:rsid w:val="00403824"/>
    <w:rsid w:val="00403891"/>
    <w:rsid w:val="00403B39"/>
    <w:rsid w:val="00403E3B"/>
    <w:rsid w:val="00403F25"/>
    <w:rsid w:val="0040474E"/>
    <w:rsid w:val="0040495B"/>
    <w:rsid w:val="00404AE9"/>
    <w:rsid w:val="00405194"/>
    <w:rsid w:val="00405898"/>
    <w:rsid w:val="00405D95"/>
    <w:rsid w:val="00405F75"/>
    <w:rsid w:val="00405F90"/>
    <w:rsid w:val="00405FA5"/>
    <w:rsid w:val="00406108"/>
    <w:rsid w:val="00406109"/>
    <w:rsid w:val="00406321"/>
    <w:rsid w:val="00406412"/>
    <w:rsid w:val="00406A70"/>
    <w:rsid w:val="00406BAF"/>
    <w:rsid w:val="00406F4B"/>
    <w:rsid w:val="00406FBD"/>
    <w:rsid w:val="004073B0"/>
    <w:rsid w:val="00407612"/>
    <w:rsid w:val="004079B6"/>
    <w:rsid w:val="00407A18"/>
    <w:rsid w:val="00407A66"/>
    <w:rsid w:val="00407B4C"/>
    <w:rsid w:val="00407C9E"/>
    <w:rsid w:val="00410071"/>
    <w:rsid w:val="004101A0"/>
    <w:rsid w:val="0041029D"/>
    <w:rsid w:val="0041053E"/>
    <w:rsid w:val="00410828"/>
    <w:rsid w:val="00410A97"/>
    <w:rsid w:val="00410B9D"/>
    <w:rsid w:val="00410CD7"/>
    <w:rsid w:val="00411230"/>
    <w:rsid w:val="00411233"/>
    <w:rsid w:val="00411283"/>
    <w:rsid w:val="00411735"/>
    <w:rsid w:val="00411792"/>
    <w:rsid w:val="004118C9"/>
    <w:rsid w:val="0041195D"/>
    <w:rsid w:val="00411E17"/>
    <w:rsid w:val="00412243"/>
    <w:rsid w:val="00412588"/>
    <w:rsid w:val="00412697"/>
    <w:rsid w:val="00412F8D"/>
    <w:rsid w:val="00413369"/>
    <w:rsid w:val="00413AA2"/>
    <w:rsid w:val="00413AE3"/>
    <w:rsid w:val="00413BEC"/>
    <w:rsid w:val="00414129"/>
    <w:rsid w:val="0041428B"/>
    <w:rsid w:val="004142CD"/>
    <w:rsid w:val="004142F5"/>
    <w:rsid w:val="004145AE"/>
    <w:rsid w:val="0041481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980"/>
    <w:rsid w:val="00417A45"/>
    <w:rsid w:val="00417C0E"/>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D21"/>
    <w:rsid w:val="00421EC5"/>
    <w:rsid w:val="004222BF"/>
    <w:rsid w:val="00422399"/>
    <w:rsid w:val="0042261A"/>
    <w:rsid w:val="00422736"/>
    <w:rsid w:val="004228B8"/>
    <w:rsid w:val="00422909"/>
    <w:rsid w:val="00422A01"/>
    <w:rsid w:val="00422C11"/>
    <w:rsid w:val="00422DB5"/>
    <w:rsid w:val="00422DE5"/>
    <w:rsid w:val="0042307B"/>
    <w:rsid w:val="00423326"/>
    <w:rsid w:val="004234FC"/>
    <w:rsid w:val="0042351C"/>
    <w:rsid w:val="004237CC"/>
    <w:rsid w:val="00424503"/>
    <w:rsid w:val="00424E5F"/>
    <w:rsid w:val="004250E7"/>
    <w:rsid w:val="0042524E"/>
    <w:rsid w:val="00425454"/>
    <w:rsid w:val="004258D1"/>
    <w:rsid w:val="00425AA7"/>
    <w:rsid w:val="00425C97"/>
    <w:rsid w:val="00425E05"/>
    <w:rsid w:val="00425F5E"/>
    <w:rsid w:val="00425FFD"/>
    <w:rsid w:val="004262F8"/>
    <w:rsid w:val="00426442"/>
    <w:rsid w:val="0042654A"/>
    <w:rsid w:val="00426A93"/>
    <w:rsid w:val="00426DFA"/>
    <w:rsid w:val="004270BD"/>
    <w:rsid w:val="004275E4"/>
    <w:rsid w:val="0042768D"/>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9D3"/>
    <w:rsid w:val="00431CB1"/>
    <w:rsid w:val="00431DB5"/>
    <w:rsid w:val="00432565"/>
    <w:rsid w:val="0043270B"/>
    <w:rsid w:val="00432780"/>
    <w:rsid w:val="00432DB9"/>
    <w:rsid w:val="00432E64"/>
    <w:rsid w:val="00432F8F"/>
    <w:rsid w:val="00432F9E"/>
    <w:rsid w:val="00433065"/>
    <w:rsid w:val="00433106"/>
    <w:rsid w:val="00433C6F"/>
    <w:rsid w:val="00433CAB"/>
    <w:rsid w:val="00433EE2"/>
    <w:rsid w:val="00433F55"/>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711"/>
    <w:rsid w:val="00436A3B"/>
    <w:rsid w:val="00436CF4"/>
    <w:rsid w:val="00436EE0"/>
    <w:rsid w:val="00436FAD"/>
    <w:rsid w:val="00437004"/>
    <w:rsid w:val="00437027"/>
    <w:rsid w:val="00437064"/>
    <w:rsid w:val="0043708D"/>
    <w:rsid w:val="004371AB"/>
    <w:rsid w:val="004373EA"/>
    <w:rsid w:val="00437734"/>
    <w:rsid w:val="004402A7"/>
    <w:rsid w:val="0044035D"/>
    <w:rsid w:val="0044037A"/>
    <w:rsid w:val="00440565"/>
    <w:rsid w:val="0044064F"/>
    <w:rsid w:val="004407A9"/>
    <w:rsid w:val="00440EA5"/>
    <w:rsid w:val="0044131C"/>
    <w:rsid w:val="0044142F"/>
    <w:rsid w:val="004425C2"/>
    <w:rsid w:val="00442824"/>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A5A"/>
    <w:rsid w:val="00444F5E"/>
    <w:rsid w:val="00444F61"/>
    <w:rsid w:val="0044540F"/>
    <w:rsid w:val="00445494"/>
    <w:rsid w:val="00445513"/>
    <w:rsid w:val="00445907"/>
    <w:rsid w:val="00445AA7"/>
    <w:rsid w:val="00445CFF"/>
    <w:rsid w:val="00445E48"/>
    <w:rsid w:val="004462AF"/>
    <w:rsid w:val="004462B3"/>
    <w:rsid w:val="0044662A"/>
    <w:rsid w:val="0044666E"/>
    <w:rsid w:val="004466B5"/>
    <w:rsid w:val="0044683A"/>
    <w:rsid w:val="00446956"/>
    <w:rsid w:val="00446D5A"/>
    <w:rsid w:val="00447486"/>
    <w:rsid w:val="00447F99"/>
    <w:rsid w:val="004502AB"/>
    <w:rsid w:val="004503C3"/>
    <w:rsid w:val="00450778"/>
    <w:rsid w:val="00450D3B"/>
    <w:rsid w:val="00450F2C"/>
    <w:rsid w:val="00450FB9"/>
    <w:rsid w:val="00451058"/>
    <w:rsid w:val="0045126E"/>
    <w:rsid w:val="004518D5"/>
    <w:rsid w:val="004519BF"/>
    <w:rsid w:val="00451B06"/>
    <w:rsid w:val="00451BEB"/>
    <w:rsid w:val="0045212B"/>
    <w:rsid w:val="00452472"/>
    <w:rsid w:val="00452722"/>
    <w:rsid w:val="004527C0"/>
    <w:rsid w:val="00453511"/>
    <w:rsid w:val="00453871"/>
    <w:rsid w:val="00453DEF"/>
    <w:rsid w:val="0045402A"/>
    <w:rsid w:val="004543E4"/>
    <w:rsid w:val="00454814"/>
    <w:rsid w:val="004548E5"/>
    <w:rsid w:val="00454E3B"/>
    <w:rsid w:val="00454F08"/>
    <w:rsid w:val="00455105"/>
    <w:rsid w:val="00455177"/>
    <w:rsid w:val="0045536E"/>
    <w:rsid w:val="004559BE"/>
    <w:rsid w:val="00455C09"/>
    <w:rsid w:val="00456114"/>
    <w:rsid w:val="00456211"/>
    <w:rsid w:val="0045674C"/>
    <w:rsid w:val="004568E0"/>
    <w:rsid w:val="004568E3"/>
    <w:rsid w:val="004568F9"/>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4"/>
    <w:rsid w:val="00462A9C"/>
    <w:rsid w:val="00462B09"/>
    <w:rsid w:val="00462CFA"/>
    <w:rsid w:val="00462F34"/>
    <w:rsid w:val="00462FC4"/>
    <w:rsid w:val="00463448"/>
    <w:rsid w:val="004636F3"/>
    <w:rsid w:val="00463A8D"/>
    <w:rsid w:val="00463AC7"/>
    <w:rsid w:val="00463C3A"/>
    <w:rsid w:val="004642F1"/>
    <w:rsid w:val="0046434B"/>
    <w:rsid w:val="0046438B"/>
    <w:rsid w:val="004643D1"/>
    <w:rsid w:val="004643E7"/>
    <w:rsid w:val="00464513"/>
    <w:rsid w:val="00464919"/>
    <w:rsid w:val="00464AFE"/>
    <w:rsid w:val="00464C4E"/>
    <w:rsid w:val="00464EE0"/>
    <w:rsid w:val="0046538F"/>
    <w:rsid w:val="004653E6"/>
    <w:rsid w:val="00465461"/>
    <w:rsid w:val="00465467"/>
    <w:rsid w:val="00465573"/>
    <w:rsid w:val="004658C3"/>
    <w:rsid w:val="00465EB3"/>
    <w:rsid w:val="00466260"/>
    <w:rsid w:val="004662E3"/>
    <w:rsid w:val="0046645E"/>
    <w:rsid w:val="004664C3"/>
    <w:rsid w:val="004666EC"/>
    <w:rsid w:val="0046680F"/>
    <w:rsid w:val="00467011"/>
    <w:rsid w:val="00467024"/>
    <w:rsid w:val="00467838"/>
    <w:rsid w:val="00467D78"/>
    <w:rsid w:val="004703F1"/>
    <w:rsid w:val="0047041E"/>
    <w:rsid w:val="004704B9"/>
    <w:rsid w:val="00470750"/>
    <w:rsid w:val="00470893"/>
    <w:rsid w:val="00470A8A"/>
    <w:rsid w:val="00470CD8"/>
    <w:rsid w:val="00470D7E"/>
    <w:rsid w:val="00470E35"/>
    <w:rsid w:val="0047166D"/>
    <w:rsid w:val="00471856"/>
    <w:rsid w:val="004718FD"/>
    <w:rsid w:val="004719A1"/>
    <w:rsid w:val="00471A60"/>
    <w:rsid w:val="00471B31"/>
    <w:rsid w:val="00471DB0"/>
    <w:rsid w:val="00471E77"/>
    <w:rsid w:val="00471ED6"/>
    <w:rsid w:val="00471F3B"/>
    <w:rsid w:val="00471FAB"/>
    <w:rsid w:val="00471FF6"/>
    <w:rsid w:val="004720E5"/>
    <w:rsid w:val="004725CB"/>
    <w:rsid w:val="00472A35"/>
    <w:rsid w:val="00472ACB"/>
    <w:rsid w:val="00472DCC"/>
    <w:rsid w:val="00472DEE"/>
    <w:rsid w:val="004739BD"/>
    <w:rsid w:val="00473D2D"/>
    <w:rsid w:val="00473F5F"/>
    <w:rsid w:val="004740D7"/>
    <w:rsid w:val="0047410D"/>
    <w:rsid w:val="004743C3"/>
    <w:rsid w:val="00474827"/>
    <w:rsid w:val="00474B33"/>
    <w:rsid w:val="00474EEA"/>
    <w:rsid w:val="00474FB4"/>
    <w:rsid w:val="00475131"/>
    <w:rsid w:val="00475260"/>
    <w:rsid w:val="004753D7"/>
    <w:rsid w:val="004755D5"/>
    <w:rsid w:val="004755F0"/>
    <w:rsid w:val="0047574D"/>
    <w:rsid w:val="00475A1B"/>
    <w:rsid w:val="00475D3E"/>
    <w:rsid w:val="00475E50"/>
    <w:rsid w:val="00475F90"/>
    <w:rsid w:val="0047628D"/>
    <w:rsid w:val="004767BC"/>
    <w:rsid w:val="00476818"/>
    <w:rsid w:val="00476A30"/>
    <w:rsid w:val="00476D8B"/>
    <w:rsid w:val="00476EAE"/>
    <w:rsid w:val="004774C5"/>
    <w:rsid w:val="004775ED"/>
    <w:rsid w:val="004777B0"/>
    <w:rsid w:val="004777C7"/>
    <w:rsid w:val="004777D8"/>
    <w:rsid w:val="00477CB9"/>
    <w:rsid w:val="004801FB"/>
    <w:rsid w:val="00480292"/>
    <w:rsid w:val="004803A9"/>
    <w:rsid w:val="004807D5"/>
    <w:rsid w:val="004808C0"/>
    <w:rsid w:val="00480B03"/>
    <w:rsid w:val="00480CD7"/>
    <w:rsid w:val="004810EC"/>
    <w:rsid w:val="00481289"/>
    <w:rsid w:val="004813D5"/>
    <w:rsid w:val="004814F6"/>
    <w:rsid w:val="004814FF"/>
    <w:rsid w:val="00481607"/>
    <w:rsid w:val="00481A65"/>
    <w:rsid w:val="00482389"/>
    <w:rsid w:val="00482469"/>
    <w:rsid w:val="004827D4"/>
    <w:rsid w:val="004828DE"/>
    <w:rsid w:val="00482943"/>
    <w:rsid w:val="00482ADC"/>
    <w:rsid w:val="00482B1F"/>
    <w:rsid w:val="00482BAD"/>
    <w:rsid w:val="00482BD0"/>
    <w:rsid w:val="004831DD"/>
    <w:rsid w:val="00483846"/>
    <w:rsid w:val="00483D11"/>
    <w:rsid w:val="00483D20"/>
    <w:rsid w:val="00483D27"/>
    <w:rsid w:val="0048406D"/>
    <w:rsid w:val="0048410E"/>
    <w:rsid w:val="004844C7"/>
    <w:rsid w:val="00484503"/>
    <w:rsid w:val="00484C46"/>
    <w:rsid w:val="00484C71"/>
    <w:rsid w:val="00484DC2"/>
    <w:rsid w:val="00484F07"/>
    <w:rsid w:val="004855C3"/>
    <w:rsid w:val="004855C6"/>
    <w:rsid w:val="00485969"/>
    <w:rsid w:val="0048598C"/>
    <w:rsid w:val="00485E8A"/>
    <w:rsid w:val="0048620B"/>
    <w:rsid w:val="0048625C"/>
    <w:rsid w:val="0048628F"/>
    <w:rsid w:val="004862DE"/>
    <w:rsid w:val="00486458"/>
    <w:rsid w:val="0048656C"/>
    <w:rsid w:val="004868C3"/>
    <w:rsid w:val="00486974"/>
    <w:rsid w:val="00486CA0"/>
    <w:rsid w:val="00486CF2"/>
    <w:rsid w:val="00486E40"/>
    <w:rsid w:val="00486EC5"/>
    <w:rsid w:val="00487006"/>
    <w:rsid w:val="0048719C"/>
    <w:rsid w:val="0048737C"/>
    <w:rsid w:val="00487442"/>
    <w:rsid w:val="004875E5"/>
    <w:rsid w:val="00487A16"/>
    <w:rsid w:val="00487ACE"/>
    <w:rsid w:val="00487BB8"/>
    <w:rsid w:val="00487F28"/>
    <w:rsid w:val="00490471"/>
    <w:rsid w:val="004905D7"/>
    <w:rsid w:val="00490600"/>
    <w:rsid w:val="00490649"/>
    <w:rsid w:val="0049093B"/>
    <w:rsid w:val="00490E94"/>
    <w:rsid w:val="00490EE3"/>
    <w:rsid w:val="004913DF"/>
    <w:rsid w:val="0049143D"/>
    <w:rsid w:val="004915F6"/>
    <w:rsid w:val="00491742"/>
    <w:rsid w:val="004918A0"/>
    <w:rsid w:val="00491B91"/>
    <w:rsid w:val="00491D45"/>
    <w:rsid w:val="004924E5"/>
    <w:rsid w:val="00492619"/>
    <w:rsid w:val="004931BF"/>
    <w:rsid w:val="0049349F"/>
    <w:rsid w:val="004935A4"/>
    <w:rsid w:val="00493D08"/>
    <w:rsid w:val="00493DFF"/>
    <w:rsid w:val="00493E9F"/>
    <w:rsid w:val="0049457E"/>
    <w:rsid w:val="004948C4"/>
    <w:rsid w:val="004948E9"/>
    <w:rsid w:val="00494ABD"/>
    <w:rsid w:val="00494B7C"/>
    <w:rsid w:val="00494E75"/>
    <w:rsid w:val="00495071"/>
    <w:rsid w:val="004950DE"/>
    <w:rsid w:val="00495227"/>
    <w:rsid w:val="00495BC8"/>
    <w:rsid w:val="00495C3A"/>
    <w:rsid w:val="00495D1F"/>
    <w:rsid w:val="00495DF3"/>
    <w:rsid w:val="004961DB"/>
    <w:rsid w:val="0049653E"/>
    <w:rsid w:val="004968B8"/>
    <w:rsid w:val="00496BEF"/>
    <w:rsid w:val="00496DA1"/>
    <w:rsid w:val="00496E60"/>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106"/>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073"/>
    <w:rsid w:val="004A4247"/>
    <w:rsid w:val="004A4635"/>
    <w:rsid w:val="004A4900"/>
    <w:rsid w:val="004A4A45"/>
    <w:rsid w:val="004A4D38"/>
    <w:rsid w:val="004A4E7E"/>
    <w:rsid w:val="004A4E95"/>
    <w:rsid w:val="004A4F1F"/>
    <w:rsid w:val="004A4F9D"/>
    <w:rsid w:val="004A5270"/>
    <w:rsid w:val="004A5667"/>
    <w:rsid w:val="004A57FC"/>
    <w:rsid w:val="004A582A"/>
    <w:rsid w:val="004A60C1"/>
    <w:rsid w:val="004A645E"/>
    <w:rsid w:val="004A6AC0"/>
    <w:rsid w:val="004A705C"/>
    <w:rsid w:val="004A717D"/>
    <w:rsid w:val="004A7276"/>
    <w:rsid w:val="004A76B7"/>
    <w:rsid w:val="004A7EE7"/>
    <w:rsid w:val="004A7FB0"/>
    <w:rsid w:val="004A7FF9"/>
    <w:rsid w:val="004B06AF"/>
    <w:rsid w:val="004B0706"/>
    <w:rsid w:val="004B0787"/>
    <w:rsid w:val="004B1068"/>
    <w:rsid w:val="004B1274"/>
    <w:rsid w:val="004B1283"/>
    <w:rsid w:val="004B1313"/>
    <w:rsid w:val="004B169E"/>
    <w:rsid w:val="004B170B"/>
    <w:rsid w:val="004B1764"/>
    <w:rsid w:val="004B1B0B"/>
    <w:rsid w:val="004B1B53"/>
    <w:rsid w:val="004B1C42"/>
    <w:rsid w:val="004B1C85"/>
    <w:rsid w:val="004B1FB0"/>
    <w:rsid w:val="004B2272"/>
    <w:rsid w:val="004B2565"/>
    <w:rsid w:val="004B266D"/>
    <w:rsid w:val="004B2700"/>
    <w:rsid w:val="004B2B31"/>
    <w:rsid w:val="004B2C33"/>
    <w:rsid w:val="004B2CDB"/>
    <w:rsid w:val="004B304E"/>
    <w:rsid w:val="004B339D"/>
    <w:rsid w:val="004B34EF"/>
    <w:rsid w:val="004B3535"/>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06"/>
    <w:rsid w:val="004B5370"/>
    <w:rsid w:val="004B55EC"/>
    <w:rsid w:val="004B6301"/>
    <w:rsid w:val="004B656F"/>
    <w:rsid w:val="004B6A6E"/>
    <w:rsid w:val="004B6FFB"/>
    <w:rsid w:val="004B795F"/>
    <w:rsid w:val="004B7B5A"/>
    <w:rsid w:val="004B7BA5"/>
    <w:rsid w:val="004B7C7F"/>
    <w:rsid w:val="004C025C"/>
    <w:rsid w:val="004C0346"/>
    <w:rsid w:val="004C03CC"/>
    <w:rsid w:val="004C0B5B"/>
    <w:rsid w:val="004C0F99"/>
    <w:rsid w:val="004C0FA3"/>
    <w:rsid w:val="004C102A"/>
    <w:rsid w:val="004C130D"/>
    <w:rsid w:val="004C1355"/>
    <w:rsid w:val="004C1430"/>
    <w:rsid w:val="004C1504"/>
    <w:rsid w:val="004C1624"/>
    <w:rsid w:val="004C1991"/>
    <w:rsid w:val="004C1C66"/>
    <w:rsid w:val="004C1F08"/>
    <w:rsid w:val="004C1FDC"/>
    <w:rsid w:val="004C2371"/>
    <w:rsid w:val="004C2C4E"/>
    <w:rsid w:val="004C2F01"/>
    <w:rsid w:val="004C33F8"/>
    <w:rsid w:val="004C3472"/>
    <w:rsid w:val="004C34E8"/>
    <w:rsid w:val="004C3917"/>
    <w:rsid w:val="004C3A42"/>
    <w:rsid w:val="004C3A65"/>
    <w:rsid w:val="004C3C3C"/>
    <w:rsid w:val="004C3C51"/>
    <w:rsid w:val="004C4384"/>
    <w:rsid w:val="004C47FE"/>
    <w:rsid w:val="004C4BCE"/>
    <w:rsid w:val="004C4BF3"/>
    <w:rsid w:val="004C4F33"/>
    <w:rsid w:val="004C521E"/>
    <w:rsid w:val="004C5564"/>
    <w:rsid w:val="004C5A8B"/>
    <w:rsid w:val="004C5C61"/>
    <w:rsid w:val="004C5EF0"/>
    <w:rsid w:val="004C624C"/>
    <w:rsid w:val="004C6255"/>
    <w:rsid w:val="004C63D6"/>
    <w:rsid w:val="004C660B"/>
    <w:rsid w:val="004C6627"/>
    <w:rsid w:val="004C6915"/>
    <w:rsid w:val="004C6D25"/>
    <w:rsid w:val="004C6ECC"/>
    <w:rsid w:val="004C730E"/>
    <w:rsid w:val="004C7657"/>
    <w:rsid w:val="004C7739"/>
    <w:rsid w:val="004C7BA0"/>
    <w:rsid w:val="004C7BDF"/>
    <w:rsid w:val="004C7F17"/>
    <w:rsid w:val="004D0200"/>
    <w:rsid w:val="004D02B7"/>
    <w:rsid w:val="004D09BA"/>
    <w:rsid w:val="004D0A0E"/>
    <w:rsid w:val="004D0E42"/>
    <w:rsid w:val="004D0E73"/>
    <w:rsid w:val="004D12C8"/>
    <w:rsid w:val="004D171F"/>
    <w:rsid w:val="004D1A33"/>
    <w:rsid w:val="004D1B2F"/>
    <w:rsid w:val="004D1B92"/>
    <w:rsid w:val="004D1D64"/>
    <w:rsid w:val="004D2474"/>
    <w:rsid w:val="004D249C"/>
    <w:rsid w:val="004D24F2"/>
    <w:rsid w:val="004D25DB"/>
    <w:rsid w:val="004D27C4"/>
    <w:rsid w:val="004D29D4"/>
    <w:rsid w:val="004D2D87"/>
    <w:rsid w:val="004D2E1A"/>
    <w:rsid w:val="004D2E57"/>
    <w:rsid w:val="004D3040"/>
    <w:rsid w:val="004D3251"/>
    <w:rsid w:val="004D3725"/>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4C2"/>
    <w:rsid w:val="004D77B5"/>
    <w:rsid w:val="004D7B1B"/>
    <w:rsid w:val="004D7F8C"/>
    <w:rsid w:val="004E0033"/>
    <w:rsid w:val="004E03BE"/>
    <w:rsid w:val="004E0878"/>
    <w:rsid w:val="004E09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17B"/>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697"/>
    <w:rsid w:val="004E5BAB"/>
    <w:rsid w:val="004E5C61"/>
    <w:rsid w:val="004E5EC9"/>
    <w:rsid w:val="004E6158"/>
    <w:rsid w:val="004E6184"/>
    <w:rsid w:val="004E63C9"/>
    <w:rsid w:val="004E64F6"/>
    <w:rsid w:val="004E6982"/>
    <w:rsid w:val="004E6C79"/>
    <w:rsid w:val="004E6CEA"/>
    <w:rsid w:val="004E6D09"/>
    <w:rsid w:val="004E7691"/>
    <w:rsid w:val="004E76A5"/>
    <w:rsid w:val="004E7B7F"/>
    <w:rsid w:val="004E7E45"/>
    <w:rsid w:val="004E7F36"/>
    <w:rsid w:val="004F01B4"/>
    <w:rsid w:val="004F020A"/>
    <w:rsid w:val="004F0406"/>
    <w:rsid w:val="004F080C"/>
    <w:rsid w:val="004F0AD7"/>
    <w:rsid w:val="004F0B27"/>
    <w:rsid w:val="004F0B88"/>
    <w:rsid w:val="004F0C82"/>
    <w:rsid w:val="004F0FCF"/>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954"/>
    <w:rsid w:val="004F5E2A"/>
    <w:rsid w:val="004F5E82"/>
    <w:rsid w:val="004F632B"/>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12BB"/>
    <w:rsid w:val="0050132F"/>
    <w:rsid w:val="0050157D"/>
    <w:rsid w:val="00501723"/>
    <w:rsid w:val="005018DA"/>
    <w:rsid w:val="00501946"/>
    <w:rsid w:val="00501A8C"/>
    <w:rsid w:val="00501F0D"/>
    <w:rsid w:val="005022F7"/>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B9C"/>
    <w:rsid w:val="00506C2E"/>
    <w:rsid w:val="005074C9"/>
    <w:rsid w:val="0050768F"/>
    <w:rsid w:val="00507754"/>
    <w:rsid w:val="00507B61"/>
    <w:rsid w:val="00507BF8"/>
    <w:rsid w:val="00507CAF"/>
    <w:rsid w:val="00507CF7"/>
    <w:rsid w:val="00507E37"/>
    <w:rsid w:val="00510374"/>
    <w:rsid w:val="00510444"/>
    <w:rsid w:val="00510B25"/>
    <w:rsid w:val="00510E54"/>
    <w:rsid w:val="00510F6D"/>
    <w:rsid w:val="005116E8"/>
    <w:rsid w:val="00511E67"/>
    <w:rsid w:val="00511EB9"/>
    <w:rsid w:val="00512182"/>
    <w:rsid w:val="00512747"/>
    <w:rsid w:val="005128FF"/>
    <w:rsid w:val="00512A11"/>
    <w:rsid w:val="005133A6"/>
    <w:rsid w:val="0051344C"/>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5CF"/>
    <w:rsid w:val="005167B8"/>
    <w:rsid w:val="00516B96"/>
    <w:rsid w:val="00517105"/>
    <w:rsid w:val="00517119"/>
    <w:rsid w:val="005173A4"/>
    <w:rsid w:val="005174C4"/>
    <w:rsid w:val="0051770E"/>
    <w:rsid w:val="00517A27"/>
    <w:rsid w:val="00517C36"/>
    <w:rsid w:val="00517C91"/>
    <w:rsid w:val="0052001B"/>
    <w:rsid w:val="005205C8"/>
    <w:rsid w:val="005206F7"/>
    <w:rsid w:val="0052140B"/>
    <w:rsid w:val="00521490"/>
    <w:rsid w:val="00521D65"/>
    <w:rsid w:val="00521DB1"/>
    <w:rsid w:val="0052217F"/>
    <w:rsid w:val="005221A4"/>
    <w:rsid w:val="005225D6"/>
    <w:rsid w:val="00522683"/>
    <w:rsid w:val="00523366"/>
    <w:rsid w:val="005238E8"/>
    <w:rsid w:val="00523E18"/>
    <w:rsid w:val="00523F32"/>
    <w:rsid w:val="005241DC"/>
    <w:rsid w:val="0052422C"/>
    <w:rsid w:val="00524305"/>
    <w:rsid w:val="005244D5"/>
    <w:rsid w:val="00524545"/>
    <w:rsid w:val="005248C4"/>
    <w:rsid w:val="00524AD1"/>
    <w:rsid w:val="00524BD3"/>
    <w:rsid w:val="00524E6A"/>
    <w:rsid w:val="005251DA"/>
    <w:rsid w:val="00525407"/>
    <w:rsid w:val="005254CD"/>
    <w:rsid w:val="005255A1"/>
    <w:rsid w:val="00525E5B"/>
    <w:rsid w:val="00525EAA"/>
    <w:rsid w:val="00525F16"/>
    <w:rsid w:val="00525F71"/>
    <w:rsid w:val="0052610E"/>
    <w:rsid w:val="00526155"/>
    <w:rsid w:val="00526270"/>
    <w:rsid w:val="00526433"/>
    <w:rsid w:val="005269C2"/>
    <w:rsid w:val="00526BB0"/>
    <w:rsid w:val="00526C8A"/>
    <w:rsid w:val="00526D38"/>
    <w:rsid w:val="00527160"/>
    <w:rsid w:val="005273B6"/>
    <w:rsid w:val="00527489"/>
    <w:rsid w:val="00527E84"/>
    <w:rsid w:val="0053000E"/>
    <w:rsid w:val="0053012B"/>
    <w:rsid w:val="0053028E"/>
    <w:rsid w:val="0053048E"/>
    <w:rsid w:val="005304B7"/>
    <w:rsid w:val="0053058D"/>
    <w:rsid w:val="00530AFD"/>
    <w:rsid w:val="00530D02"/>
    <w:rsid w:val="00530DE4"/>
    <w:rsid w:val="00530F75"/>
    <w:rsid w:val="00531191"/>
    <w:rsid w:val="005313CD"/>
    <w:rsid w:val="0053163A"/>
    <w:rsid w:val="005316A9"/>
    <w:rsid w:val="0053173A"/>
    <w:rsid w:val="005317E7"/>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875"/>
    <w:rsid w:val="00535A27"/>
    <w:rsid w:val="0053614D"/>
    <w:rsid w:val="0053637E"/>
    <w:rsid w:val="00536772"/>
    <w:rsid w:val="00536AEE"/>
    <w:rsid w:val="00536B24"/>
    <w:rsid w:val="00536F6C"/>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DA6"/>
    <w:rsid w:val="00543FFF"/>
    <w:rsid w:val="00544220"/>
    <w:rsid w:val="005443BF"/>
    <w:rsid w:val="005444D2"/>
    <w:rsid w:val="0054494C"/>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5FF"/>
    <w:rsid w:val="00547F9F"/>
    <w:rsid w:val="00547FA0"/>
    <w:rsid w:val="00550125"/>
    <w:rsid w:val="005504D9"/>
    <w:rsid w:val="00550922"/>
    <w:rsid w:val="00550930"/>
    <w:rsid w:val="00550C80"/>
    <w:rsid w:val="00550D58"/>
    <w:rsid w:val="00550D6F"/>
    <w:rsid w:val="00550E94"/>
    <w:rsid w:val="005511B1"/>
    <w:rsid w:val="00551E1E"/>
    <w:rsid w:val="00551E52"/>
    <w:rsid w:val="00552038"/>
    <w:rsid w:val="0055233E"/>
    <w:rsid w:val="00552569"/>
    <w:rsid w:val="005526F2"/>
    <w:rsid w:val="005529C6"/>
    <w:rsid w:val="00552B07"/>
    <w:rsid w:val="00552DF7"/>
    <w:rsid w:val="00552FF4"/>
    <w:rsid w:val="00553416"/>
    <w:rsid w:val="0055345C"/>
    <w:rsid w:val="0055390C"/>
    <w:rsid w:val="0055398E"/>
    <w:rsid w:val="0055410A"/>
    <w:rsid w:val="005547CB"/>
    <w:rsid w:val="00554C19"/>
    <w:rsid w:val="00554D2E"/>
    <w:rsid w:val="00554DF7"/>
    <w:rsid w:val="00554FF2"/>
    <w:rsid w:val="0055509E"/>
    <w:rsid w:val="0055517C"/>
    <w:rsid w:val="00555675"/>
    <w:rsid w:val="00555713"/>
    <w:rsid w:val="00555747"/>
    <w:rsid w:val="00555772"/>
    <w:rsid w:val="005558D0"/>
    <w:rsid w:val="00555A25"/>
    <w:rsid w:val="00555C18"/>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44"/>
    <w:rsid w:val="00557CAB"/>
    <w:rsid w:val="00557F39"/>
    <w:rsid w:val="00557F3A"/>
    <w:rsid w:val="00560037"/>
    <w:rsid w:val="00560980"/>
    <w:rsid w:val="00560AC9"/>
    <w:rsid w:val="00560B8E"/>
    <w:rsid w:val="00560DDA"/>
    <w:rsid w:val="00560EBB"/>
    <w:rsid w:val="00561250"/>
    <w:rsid w:val="0056134D"/>
    <w:rsid w:val="005617E8"/>
    <w:rsid w:val="00561A95"/>
    <w:rsid w:val="00561BF6"/>
    <w:rsid w:val="00561E4A"/>
    <w:rsid w:val="0056202B"/>
    <w:rsid w:val="00562243"/>
    <w:rsid w:val="005627AA"/>
    <w:rsid w:val="00562AD8"/>
    <w:rsid w:val="00562CDC"/>
    <w:rsid w:val="005634B8"/>
    <w:rsid w:val="00563516"/>
    <w:rsid w:val="00563855"/>
    <w:rsid w:val="00563D11"/>
    <w:rsid w:val="00563FD2"/>
    <w:rsid w:val="0056434D"/>
    <w:rsid w:val="005643A5"/>
    <w:rsid w:val="00564909"/>
    <w:rsid w:val="00564D9B"/>
    <w:rsid w:val="005651F7"/>
    <w:rsid w:val="005655BE"/>
    <w:rsid w:val="00565679"/>
    <w:rsid w:val="00565E28"/>
    <w:rsid w:val="00565F7D"/>
    <w:rsid w:val="00566399"/>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3B"/>
    <w:rsid w:val="00572364"/>
    <w:rsid w:val="0057243B"/>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E6"/>
    <w:rsid w:val="00574454"/>
    <w:rsid w:val="00574694"/>
    <w:rsid w:val="00574886"/>
    <w:rsid w:val="00574A09"/>
    <w:rsid w:val="00574B86"/>
    <w:rsid w:val="00574BEB"/>
    <w:rsid w:val="00574E70"/>
    <w:rsid w:val="005753DB"/>
    <w:rsid w:val="005758BA"/>
    <w:rsid w:val="00575E27"/>
    <w:rsid w:val="00575EC1"/>
    <w:rsid w:val="00575FE0"/>
    <w:rsid w:val="0057672D"/>
    <w:rsid w:val="00576A37"/>
    <w:rsid w:val="00576FC7"/>
    <w:rsid w:val="00577130"/>
    <w:rsid w:val="00577368"/>
    <w:rsid w:val="005777AC"/>
    <w:rsid w:val="00577EB4"/>
    <w:rsid w:val="00577F3D"/>
    <w:rsid w:val="00580150"/>
    <w:rsid w:val="00580735"/>
    <w:rsid w:val="005809EB"/>
    <w:rsid w:val="00580E45"/>
    <w:rsid w:val="00581215"/>
    <w:rsid w:val="0058149A"/>
    <w:rsid w:val="005815D2"/>
    <w:rsid w:val="005818D4"/>
    <w:rsid w:val="005819D7"/>
    <w:rsid w:val="00581F00"/>
    <w:rsid w:val="00581F40"/>
    <w:rsid w:val="005829CC"/>
    <w:rsid w:val="00582DD0"/>
    <w:rsid w:val="00582E3D"/>
    <w:rsid w:val="00583147"/>
    <w:rsid w:val="00583250"/>
    <w:rsid w:val="005836D0"/>
    <w:rsid w:val="00583A6B"/>
    <w:rsid w:val="00583B99"/>
    <w:rsid w:val="00583C6C"/>
    <w:rsid w:val="00583E78"/>
    <w:rsid w:val="00584003"/>
    <w:rsid w:val="0058409C"/>
    <w:rsid w:val="005840F0"/>
    <w:rsid w:val="00584496"/>
    <w:rsid w:val="00584EC4"/>
    <w:rsid w:val="0058576E"/>
    <w:rsid w:val="00585932"/>
    <w:rsid w:val="00585C3A"/>
    <w:rsid w:val="00585CBD"/>
    <w:rsid w:val="00585FF5"/>
    <w:rsid w:val="0058628A"/>
    <w:rsid w:val="005863AF"/>
    <w:rsid w:val="00586405"/>
    <w:rsid w:val="0058645E"/>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666"/>
    <w:rsid w:val="00591777"/>
    <w:rsid w:val="00591B9C"/>
    <w:rsid w:val="00592160"/>
    <w:rsid w:val="005923C9"/>
    <w:rsid w:val="0059284F"/>
    <w:rsid w:val="005928BF"/>
    <w:rsid w:val="005934BF"/>
    <w:rsid w:val="0059391D"/>
    <w:rsid w:val="00593934"/>
    <w:rsid w:val="00593A7F"/>
    <w:rsid w:val="00593ADD"/>
    <w:rsid w:val="00593B2A"/>
    <w:rsid w:val="00594131"/>
    <w:rsid w:val="005943C6"/>
    <w:rsid w:val="00594963"/>
    <w:rsid w:val="0059522A"/>
    <w:rsid w:val="005954F2"/>
    <w:rsid w:val="00595777"/>
    <w:rsid w:val="005958BE"/>
    <w:rsid w:val="005958CA"/>
    <w:rsid w:val="00595C35"/>
    <w:rsid w:val="00595D9B"/>
    <w:rsid w:val="00595E99"/>
    <w:rsid w:val="00596063"/>
    <w:rsid w:val="00596283"/>
    <w:rsid w:val="00596308"/>
    <w:rsid w:val="00596702"/>
    <w:rsid w:val="005968C4"/>
    <w:rsid w:val="005968F0"/>
    <w:rsid w:val="00596A56"/>
    <w:rsid w:val="00596A9A"/>
    <w:rsid w:val="0059715B"/>
    <w:rsid w:val="005973C7"/>
    <w:rsid w:val="00597605"/>
    <w:rsid w:val="00597946"/>
    <w:rsid w:val="00597A36"/>
    <w:rsid w:val="00597A40"/>
    <w:rsid w:val="00597A77"/>
    <w:rsid w:val="00597E86"/>
    <w:rsid w:val="005A02BE"/>
    <w:rsid w:val="005A037B"/>
    <w:rsid w:val="005A05C6"/>
    <w:rsid w:val="005A05DF"/>
    <w:rsid w:val="005A0753"/>
    <w:rsid w:val="005A0CB6"/>
    <w:rsid w:val="005A0D89"/>
    <w:rsid w:val="005A0E41"/>
    <w:rsid w:val="005A1242"/>
    <w:rsid w:val="005A165B"/>
    <w:rsid w:val="005A197D"/>
    <w:rsid w:val="005A1A9D"/>
    <w:rsid w:val="005A1B59"/>
    <w:rsid w:val="005A1D03"/>
    <w:rsid w:val="005A1E1F"/>
    <w:rsid w:val="005A2229"/>
    <w:rsid w:val="005A23B0"/>
    <w:rsid w:val="005A28F0"/>
    <w:rsid w:val="005A29CF"/>
    <w:rsid w:val="005A2AEC"/>
    <w:rsid w:val="005A2B1C"/>
    <w:rsid w:val="005A3040"/>
    <w:rsid w:val="005A320D"/>
    <w:rsid w:val="005A33D0"/>
    <w:rsid w:val="005A36E3"/>
    <w:rsid w:val="005A38C7"/>
    <w:rsid w:val="005A3A31"/>
    <w:rsid w:val="005A3B1E"/>
    <w:rsid w:val="005A3BDC"/>
    <w:rsid w:val="005A40D5"/>
    <w:rsid w:val="005A440D"/>
    <w:rsid w:val="005A4999"/>
    <w:rsid w:val="005A4CA9"/>
    <w:rsid w:val="005A4E38"/>
    <w:rsid w:val="005A50CE"/>
    <w:rsid w:val="005A51B6"/>
    <w:rsid w:val="005A578E"/>
    <w:rsid w:val="005A588D"/>
    <w:rsid w:val="005A59CF"/>
    <w:rsid w:val="005A60E0"/>
    <w:rsid w:val="005A6682"/>
    <w:rsid w:val="005A6A3A"/>
    <w:rsid w:val="005A6AAB"/>
    <w:rsid w:val="005A6AD4"/>
    <w:rsid w:val="005A6F61"/>
    <w:rsid w:val="005A6FA1"/>
    <w:rsid w:val="005A71E4"/>
    <w:rsid w:val="005A79D4"/>
    <w:rsid w:val="005A7AE0"/>
    <w:rsid w:val="005A7D46"/>
    <w:rsid w:val="005A7F50"/>
    <w:rsid w:val="005A7F72"/>
    <w:rsid w:val="005B009D"/>
    <w:rsid w:val="005B0529"/>
    <w:rsid w:val="005B0F23"/>
    <w:rsid w:val="005B13B6"/>
    <w:rsid w:val="005B2699"/>
    <w:rsid w:val="005B2903"/>
    <w:rsid w:val="005B2D4D"/>
    <w:rsid w:val="005B2EB8"/>
    <w:rsid w:val="005B355C"/>
    <w:rsid w:val="005B3AB2"/>
    <w:rsid w:val="005B3B7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1F7"/>
    <w:rsid w:val="005B7824"/>
    <w:rsid w:val="005C0625"/>
    <w:rsid w:val="005C06DB"/>
    <w:rsid w:val="005C072F"/>
    <w:rsid w:val="005C0904"/>
    <w:rsid w:val="005C09BF"/>
    <w:rsid w:val="005C0D61"/>
    <w:rsid w:val="005C0DDE"/>
    <w:rsid w:val="005C11DA"/>
    <w:rsid w:val="005C1225"/>
    <w:rsid w:val="005C132F"/>
    <w:rsid w:val="005C14D0"/>
    <w:rsid w:val="005C163B"/>
    <w:rsid w:val="005C1752"/>
    <w:rsid w:val="005C1A52"/>
    <w:rsid w:val="005C1C57"/>
    <w:rsid w:val="005C2144"/>
    <w:rsid w:val="005C2239"/>
    <w:rsid w:val="005C2696"/>
    <w:rsid w:val="005C27BC"/>
    <w:rsid w:val="005C2806"/>
    <w:rsid w:val="005C2D95"/>
    <w:rsid w:val="005C33D3"/>
    <w:rsid w:val="005C350D"/>
    <w:rsid w:val="005C355A"/>
    <w:rsid w:val="005C36C2"/>
    <w:rsid w:val="005C376D"/>
    <w:rsid w:val="005C3A28"/>
    <w:rsid w:val="005C3A65"/>
    <w:rsid w:val="005C3CDF"/>
    <w:rsid w:val="005C3DDC"/>
    <w:rsid w:val="005C41DC"/>
    <w:rsid w:val="005C4233"/>
    <w:rsid w:val="005C4B4D"/>
    <w:rsid w:val="005C4D30"/>
    <w:rsid w:val="005C4DE3"/>
    <w:rsid w:val="005C5379"/>
    <w:rsid w:val="005C556F"/>
    <w:rsid w:val="005C57AB"/>
    <w:rsid w:val="005C5849"/>
    <w:rsid w:val="005C5BF4"/>
    <w:rsid w:val="005C5D7A"/>
    <w:rsid w:val="005C5FB8"/>
    <w:rsid w:val="005C6110"/>
    <w:rsid w:val="005C69C5"/>
    <w:rsid w:val="005C6CD3"/>
    <w:rsid w:val="005C6E93"/>
    <w:rsid w:val="005C6FD9"/>
    <w:rsid w:val="005C7087"/>
    <w:rsid w:val="005C7340"/>
    <w:rsid w:val="005C7A54"/>
    <w:rsid w:val="005C7CAD"/>
    <w:rsid w:val="005C7EF8"/>
    <w:rsid w:val="005D0102"/>
    <w:rsid w:val="005D02FA"/>
    <w:rsid w:val="005D047B"/>
    <w:rsid w:val="005D0790"/>
    <w:rsid w:val="005D0922"/>
    <w:rsid w:val="005D0DE9"/>
    <w:rsid w:val="005D0F67"/>
    <w:rsid w:val="005D0FE4"/>
    <w:rsid w:val="005D14B5"/>
    <w:rsid w:val="005D160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764"/>
    <w:rsid w:val="005D4D68"/>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C2"/>
    <w:rsid w:val="005E23D8"/>
    <w:rsid w:val="005E2980"/>
    <w:rsid w:val="005E2B03"/>
    <w:rsid w:val="005E2E2C"/>
    <w:rsid w:val="005E2F89"/>
    <w:rsid w:val="005E35FD"/>
    <w:rsid w:val="005E383F"/>
    <w:rsid w:val="005E39D1"/>
    <w:rsid w:val="005E3B3E"/>
    <w:rsid w:val="005E4105"/>
    <w:rsid w:val="005E41E2"/>
    <w:rsid w:val="005E42BA"/>
    <w:rsid w:val="005E435B"/>
    <w:rsid w:val="005E48F7"/>
    <w:rsid w:val="005E4F80"/>
    <w:rsid w:val="005E4FBD"/>
    <w:rsid w:val="005E5009"/>
    <w:rsid w:val="005E509C"/>
    <w:rsid w:val="005E548F"/>
    <w:rsid w:val="005E5563"/>
    <w:rsid w:val="005E580A"/>
    <w:rsid w:val="005E5A16"/>
    <w:rsid w:val="005E66F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BE0"/>
    <w:rsid w:val="005F2E3C"/>
    <w:rsid w:val="005F327D"/>
    <w:rsid w:val="005F369B"/>
    <w:rsid w:val="005F37B4"/>
    <w:rsid w:val="005F3D60"/>
    <w:rsid w:val="005F3F7F"/>
    <w:rsid w:val="005F40E5"/>
    <w:rsid w:val="005F438B"/>
    <w:rsid w:val="005F46D9"/>
    <w:rsid w:val="005F4950"/>
    <w:rsid w:val="005F4989"/>
    <w:rsid w:val="005F4A20"/>
    <w:rsid w:val="005F4B2B"/>
    <w:rsid w:val="005F4B43"/>
    <w:rsid w:val="005F4C07"/>
    <w:rsid w:val="005F502F"/>
    <w:rsid w:val="005F509E"/>
    <w:rsid w:val="005F5203"/>
    <w:rsid w:val="005F535C"/>
    <w:rsid w:val="005F54D4"/>
    <w:rsid w:val="005F5826"/>
    <w:rsid w:val="005F5C66"/>
    <w:rsid w:val="005F5C7A"/>
    <w:rsid w:val="005F64A9"/>
    <w:rsid w:val="005F660A"/>
    <w:rsid w:val="005F6697"/>
    <w:rsid w:val="005F66B5"/>
    <w:rsid w:val="005F6912"/>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CA"/>
    <w:rsid w:val="00601D4D"/>
    <w:rsid w:val="00601FCD"/>
    <w:rsid w:val="00602354"/>
    <w:rsid w:val="0060254B"/>
    <w:rsid w:val="0060268D"/>
    <w:rsid w:val="006026FE"/>
    <w:rsid w:val="00603061"/>
    <w:rsid w:val="00603331"/>
    <w:rsid w:val="0060387C"/>
    <w:rsid w:val="006039C5"/>
    <w:rsid w:val="00603B1B"/>
    <w:rsid w:val="00603B63"/>
    <w:rsid w:val="00603FF7"/>
    <w:rsid w:val="00604148"/>
    <w:rsid w:val="006041E8"/>
    <w:rsid w:val="006043D7"/>
    <w:rsid w:val="00604528"/>
    <w:rsid w:val="00604594"/>
    <w:rsid w:val="00604708"/>
    <w:rsid w:val="00604AAE"/>
    <w:rsid w:val="00604CFF"/>
    <w:rsid w:val="00605207"/>
    <w:rsid w:val="00605338"/>
    <w:rsid w:val="00605344"/>
    <w:rsid w:val="00605399"/>
    <w:rsid w:val="006054EE"/>
    <w:rsid w:val="00605517"/>
    <w:rsid w:val="006055B2"/>
    <w:rsid w:val="00605833"/>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2DC"/>
    <w:rsid w:val="006103F0"/>
    <w:rsid w:val="006104F9"/>
    <w:rsid w:val="00610648"/>
    <w:rsid w:val="006106FD"/>
    <w:rsid w:val="006109EB"/>
    <w:rsid w:val="00610F56"/>
    <w:rsid w:val="006113A9"/>
    <w:rsid w:val="0061192F"/>
    <w:rsid w:val="00611E25"/>
    <w:rsid w:val="00612421"/>
    <w:rsid w:val="006127FA"/>
    <w:rsid w:val="006128FF"/>
    <w:rsid w:val="00612C24"/>
    <w:rsid w:val="00612C73"/>
    <w:rsid w:val="00612D3C"/>
    <w:rsid w:val="00612FB6"/>
    <w:rsid w:val="00613036"/>
    <w:rsid w:val="006134CE"/>
    <w:rsid w:val="006138D8"/>
    <w:rsid w:val="00613D19"/>
    <w:rsid w:val="00613E71"/>
    <w:rsid w:val="00614064"/>
    <w:rsid w:val="006141D8"/>
    <w:rsid w:val="00614250"/>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2425"/>
    <w:rsid w:val="00622536"/>
    <w:rsid w:val="0062286B"/>
    <w:rsid w:val="00623084"/>
    <w:rsid w:val="00623427"/>
    <w:rsid w:val="00623565"/>
    <w:rsid w:val="006239D5"/>
    <w:rsid w:val="00623EF3"/>
    <w:rsid w:val="0062427B"/>
    <w:rsid w:val="0062437B"/>
    <w:rsid w:val="00624453"/>
    <w:rsid w:val="006245F2"/>
    <w:rsid w:val="0062482C"/>
    <w:rsid w:val="00624AFA"/>
    <w:rsid w:val="00624C6E"/>
    <w:rsid w:val="00624ED3"/>
    <w:rsid w:val="00624FB3"/>
    <w:rsid w:val="006254FC"/>
    <w:rsid w:val="006259DB"/>
    <w:rsid w:val="00625B24"/>
    <w:rsid w:val="00626216"/>
    <w:rsid w:val="00626416"/>
    <w:rsid w:val="00626549"/>
    <w:rsid w:val="0062657C"/>
    <w:rsid w:val="00626C25"/>
    <w:rsid w:val="00626E64"/>
    <w:rsid w:val="00627432"/>
    <w:rsid w:val="00627BA3"/>
    <w:rsid w:val="00627C39"/>
    <w:rsid w:val="00627E44"/>
    <w:rsid w:val="006300D7"/>
    <w:rsid w:val="00630622"/>
    <w:rsid w:val="006306E2"/>
    <w:rsid w:val="00631007"/>
    <w:rsid w:val="00631826"/>
    <w:rsid w:val="00631C9F"/>
    <w:rsid w:val="00632029"/>
    <w:rsid w:val="00632507"/>
    <w:rsid w:val="00632550"/>
    <w:rsid w:val="006326BC"/>
    <w:rsid w:val="006327E5"/>
    <w:rsid w:val="0063280D"/>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6D"/>
    <w:rsid w:val="006357C8"/>
    <w:rsid w:val="00635E1A"/>
    <w:rsid w:val="00635EDC"/>
    <w:rsid w:val="00635F3D"/>
    <w:rsid w:val="00635F56"/>
    <w:rsid w:val="00636094"/>
    <w:rsid w:val="006360FA"/>
    <w:rsid w:val="00636475"/>
    <w:rsid w:val="00636689"/>
    <w:rsid w:val="006366EE"/>
    <w:rsid w:val="0063681F"/>
    <w:rsid w:val="00636A76"/>
    <w:rsid w:val="00636A85"/>
    <w:rsid w:val="00636CF0"/>
    <w:rsid w:val="006371AC"/>
    <w:rsid w:val="006373C7"/>
    <w:rsid w:val="006374F0"/>
    <w:rsid w:val="00637705"/>
    <w:rsid w:val="00637E00"/>
    <w:rsid w:val="006401A7"/>
    <w:rsid w:val="006401C6"/>
    <w:rsid w:val="00640207"/>
    <w:rsid w:val="00640222"/>
    <w:rsid w:val="00640263"/>
    <w:rsid w:val="00640529"/>
    <w:rsid w:val="006409F3"/>
    <w:rsid w:val="00641061"/>
    <w:rsid w:val="00641092"/>
    <w:rsid w:val="006419ED"/>
    <w:rsid w:val="00641B21"/>
    <w:rsid w:val="00642C15"/>
    <w:rsid w:val="00642C51"/>
    <w:rsid w:val="00642D10"/>
    <w:rsid w:val="00642D64"/>
    <w:rsid w:val="00643073"/>
    <w:rsid w:val="00643556"/>
    <w:rsid w:val="00643751"/>
    <w:rsid w:val="00643769"/>
    <w:rsid w:val="006437A9"/>
    <w:rsid w:val="006437EE"/>
    <w:rsid w:val="00643887"/>
    <w:rsid w:val="00643973"/>
    <w:rsid w:val="0064398B"/>
    <w:rsid w:val="00644200"/>
    <w:rsid w:val="0064428B"/>
    <w:rsid w:val="00644511"/>
    <w:rsid w:val="0064468E"/>
    <w:rsid w:val="00644864"/>
    <w:rsid w:val="0064486C"/>
    <w:rsid w:val="006448EC"/>
    <w:rsid w:val="00644A33"/>
    <w:rsid w:val="00644DB9"/>
    <w:rsid w:val="00644E60"/>
    <w:rsid w:val="00644F77"/>
    <w:rsid w:val="006455A3"/>
    <w:rsid w:val="006457B7"/>
    <w:rsid w:val="00646037"/>
    <w:rsid w:val="006464DB"/>
    <w:rsid w:val="0064673A"/>
    <w:rsid w:val="00646A90"/>
    <w:rsid w:val="00646CE0"/>
    <w:rsid w:val="00646CF2"/>
    <w:rsid w:val="00647CB3"/>
    <w:rsid w:val="00647D60"/>
    <w:rsid w:val="00650150"/>
    <w:rsid w:val="00650854"/>
    <w:rsid w:val="00650A0F"/>
    <w:rsid w:val="00650A60"/>
    <w:rsid w:val="00650A62"/>
    <w:rsid w:val="00650B2C"/>
    <w:rsid w:val="00650CF1"/>
    <w:rsid w:val="00650D1E"/>
    <w:rsid w:val="00650E6C"/>
    <w:rsid w:val="00650EB8"/>
    <w:rsid w:val="00650F7C"/>
    <w:rsid w:val="00650FBE"/>
    <w:rsid w:val="006513D5"/>
    <w:rsid w:val="0065153D"/>
    <w:rsid w:val="006518B1"/>
    <w:rsid w:val="006519E5"/>
    <w:rsid w:val="00651AD3"/>
    <w:rsid w:val="00651FA0"/>
    <w:rsid w:val="006523AF"/>
    <w:rsid w:val="00652BB4"/>
    <w:rsid w:val="00653205"/>
    <w:rsid w:val="00653273"/>
    <w:rsid w:val="006537FA"/>
    <w:rsid w:val="00653830"/>
    <w:rsid w:val="0065387D"/>
    <w:rsid w:val="00653B8D"/>
    <w:rsid w:val="00654346"/>
    <w:rsid w:val="006544F6"/>
    <w:rsid w:val="00654591"/>
    <w:rsid w:val="00654B42"/>
    <w:rsid w:val="00654C81"/>
    <w:rsid w:val="00654DD2"/>
    <w:rsid w:val="00654E50"/>
    <w:rsid w:val="00655070"/>
    <w:rsid w:val="00655223"/>
    <w:rsid w:val="006552C8"/>
    <w:rsid w:val="0065557E"/>
    <w:rsid w:val="0065565D"/>
    <w:rsid w:val="006556BD"/>
    <w:rsid w:val="006556C7"/>
    <w:rsid w:val="00655780"/>
    <w:rsid w:val="0065594D"/>
    <w:rsid w:val="00655C91"/>
    <w:rsid w:val="00655CE9"/>
    <w:rsid w:val="00655D86"/>
    <w:rsid w:val="006561FF"/>
    <w:rsid w:val="00656310"/>
    <w:rsid w:val="006567BF"/>
    <w:rsid w:val="0065694E"/>
    <w:rsid w:val="00656A18"/>
    <w:rsid w:val="00656B14"/>
    <w:rsid w:val="00656C59"/>
    <w:rsid w:val="00656D6F"/>
    <w:rsid w:val="00657005"/>
    <w:rsid w:val="006578D9"/>
    <w:rsid w:val="00657A5B"/>
    <w:rsid w:val="00657F67"/>
    <w:rsid w:val="006601F9"/>
    <w:rsid w:val="006602D1"/>
    <w:rsid w:val="006605DC"/>
    <w:rsid w:val="006608F5"/>
    <w:rsid w:val="006609E6"/>
    <w:rsid w:val="00660DAD"/>
    <w:rsid w:val="00660EDA"/>
    <w:rsid w:val="00661636"/>
    <w:rsid w:val="00661996"/>
    <w:rsid w:val="00661C4E"/>
    <w:rsid w:val="00661CC2"/>
    <w:rsid w:val="00662166"/>
    <w:rsid w:val="006621F4"/>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F87"/>
    <w:rsid w:val="00665229"/>
    <w:rsid w:val="00665316"/>
    <w:rsid w:val="006654E8"/>
    <w:rsid w:val="0066568F"/>
    <w:rsid w:val="00665933"/>
    <w:rsid w:val="00665B19"/>
    <w:rsid w:val="00665CCE"/>
    <w:rsid w:val="00665D51"/>
    <w:rsid w:val="00665F87"/>
    <w:rsid w:val="0066616E"/>
    <w:rsid w:val="00666DA7"/>
    <w:rsid w:val="00666F36"/>
    <w:rsid w:val="006672FC"/>
    <w:rsid w:val="006674DD"/>
    <w:rsid w:val="00667525"/>
    <w:rsid w:val="00667A27"/>
    <w:rsid w:val="00667C07"/>
    <w:rsid w:val="00667F2A"/>
    <w:rsid w:val="006704BF"/>
    <w:rsid w:val="0067055E"/>
    <w:rsid w:val="00670AD6"/>
    <w:rsid w:val="00670ECD"/>
    <w:rsid w:val="00671122"/>
    <w:rsid w:val="00671123"/>
    <w:rsid w:val="006717E0"/>
    <w:rsid w:val="00671897"/>
    <w:rsid w:val="00671C8F"/>
    <w:rsid w:val="00671EDF"/>
    <w:rsid w:val="00672080"/>
    <w:rsid w:val="0067257D"/>
    <w:rsid w:val="00672966"/>
    <w:rsid w:val="006729A2"/>
    <w:rsid w:val="00672F44"/>
    <w:rsid w:val="0067330E"/>
    <w:rsid w:val="006733A3"/>
    <w:rsid w:val="00673452"/>
    <w:rsid w:val="006735BC"/>
    <w:rsid w:val="006737DD"/>
    <w:rsid w:val="006737EB"/>
    <w:rsid w:val="00673B85"/>
    <w:rsid w:val="00673BDE"/>
    <w:rsid w:val="00673EB7"/>
    <w:rsid w:val="00673F3D"/>
    <w:rsid w:val="00673FBF"/>
    <w:rsid w:val="00674382"/>
    <w:rsid w:val="00674399"/>
    <w:rsid w:val="00674460"/>
    <w:rsid w:val="006744ED"/>
    <w:rsid w:val="006745C6"/>
    <w:rsid w:val="00674737"/>
    <w:rsid w:val="00674E07"/>
    <w:rsid w:val="0067517B"/>
    <w:rsid w:val="006755D1"/>
    <w:rsid w:val="00675652"/>
    <w:rsid w:val="006757DC"/>
    <w:rsid w:val="006757F4"/>
    <w:rsid w:val="00675A29"/>
    <w:rsid w:val="00675D2E"/>
    <w:rsid w:val="00675E8E"/>
    <w:rsid w:val="0067616B"/>
    <w:rsid w:val="006767B8"/>
    <w:rsid w:val="006769FF"/>
    <w:rsid w:val="00676E98"/>
    <w:rsid w:val="006776F4"/>
    <w:rsid w:val="00677725"/>
    <w:rsid w:val="00677814"/>
    <w:rsid w:val="00677D6D"/>
    <w:rsid w:val="0068013A"/>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935"/>
    <w:rsid w:val="00682A4A"/>
    <w:rsid w:val="00682B0F"/>
    <w:rsid w:val="00682DCA"/>
    <w:rsid w:val="00682ED3"/>
    <w:rsid w:val="00683392"/>
    <w:rsid w:val="00683683"/>
    <w:rsid w:val="00683993"/>
    <w:rsid w:val="00683C0B"/>
    <w:rsid w:val="00683D7F"/>
    <w:rsid w:val="00684258"/>
    <w:rsid w:val="0068425D"/>
    <w:rsid w:val="006849D0"/>
    <w:rsid w:val="00684BE3"/>
    <w:rsid w:val="00684E07"/>
    <w:rsid w:val="00684E2E"/>
    <w:rsid w:val="00685725"/>
    <w:rsid w:val="006859BF"/>
    <w:rsid w:val="00685D3B"/>
    <w:rsid w:val="0068623E"/>
    <w:rsid w:val="00686310"/>
    <w:rsid w:val="00686366"/>
    <w:rsid w:val="006864F7"/>
    <w:rsid w:val="00686533"/>
    <w:rsid w:val="0068653A"/>
    <w:rsid w:val="0068673B"/>
    <w:rsid w:val="00686F5C"/>
    <w:rsid w:val="00687141"/>
    <w:rsid w:val="0068721F"/>
    <w:rsid w:val="00687408"/>
    <w:rsid w:val="00687AE2"/>
    <w:rsid w:val="00687BC1"/>
    <w:rsid w:val="00687E09"/>
    <w:rsid w:val="006901CD"/>
    <w:rsid w:val="006905B3"/>
    <w:rsid w:val="0069095A"/>
    <w:rsid w:val="00690D12"/>
    <w:rsid w:val="00690F0E"/>
    <w:rsid w:val="00691885"/>
    <w:rsid w:val="006919C5"/>
    <w:rsid w:val="00691D43"/>
    <w:rsid w:val="00691F15"/>
    <w:rsid w:val="006925FF"/>
    <w:rsid w:val="00692602"/>
    <w:rsid w:val="0069260C"/>
    <w:rsid w:val="00692776"/>
    <w:rsid w:val="00692799"/>
    <w:rsid w:val="006927F0"/>
    <w:rsid w:val="00692898"/>
    <w:rsid w:val="0069291A"/>
    <w:rsid w:val="00692979"/>
    <w:rsid w:val="00692A0D"/>
    <w:rsid w:val="00692BB9"/>
    <w:rsid w:val="00692D65"/>
    <w:rsid w:val="00692F5C"/>
    <w:rsid w:val="00692F7B"/>
    <w:rsid w:val="00693077"/>
    <w:rsid w:val="006931BE"/>
    <w:rsid w:val="00693295"/>
    <w:rsid w:val="00693CA1"/>
    <w:rsid w:val="006943ED"/>
    <w:rsid w:val="0069447C"/>
    <w:rsid w:val="00694523"/>
    <w:rsid w:val="006949AD"/>
    <w:rsid w:val="00694F91"/>
    <w:rsid w:val="00694F93"/>
    <w:rsid w:val="00695184"/>
    <w:rsid w:val="0069550B"/>
    <w:rsid w:val="006958E7"/>
    <w:rsid w:val="00695C33"/>
    <w:rsid w:val="00695E95"/>
    <w:rsid w:val="00695F2E"/>
    <w:rsid w:val="00696244"/>
    <w:rsid w:val="00696371"/>
    <w:rsid w:val="0069645E"/>
    <w:rsid w:val="00696787"/>
    <w:rsid w:val="006969D6"/>
    <w:rsid w:val="00696A1A"/>
    <w:rsid w:val="0069755C"/>
    <w:rsid w:val="006979B9"/>
    <w:rsid w:val="006979DC"/>
    <w:rsid w:val="00697B3F"/>
    <w:rsid w:val="00697C2C"/>
    <w:rsid w:val="00697E3A"/>
    <w:rsid w:val="006A015F"/>
    <w:rsid w:val="006A0564"/>
    <w:rsid w:val="006A05EF"/>
    <w:rsid w:val="006A0942"/>
    <w:rsid w:val="006A0993"/>
    <w:rsid w:val="006A0A03"/>
    <w:rsid w:val="006A108E"/>
    <w:rsid w:val="006A13EF"/>
    <w:rsid w:val="006A18CF"/>
    <w:rsid w:val="006A18DD"/>
    <w:rsid w:val="006A1D48"/>
    <w:rsid w:val="006A2231"/>
    <w:rsid w:val="006A2347"/>
    <w:rsid w:val="006A24B3"/>
    <w:rsid w:val="006A2595"/>
    <w:rsid w:val="006A2D0A"/>
    <w:rsid w:val="006A2D0E"/>
    <w:rsid w:val="006A2E66"/>
    <w:rsid w:val="006A3227"/>
    <w:rsid w:val="006A3396"/>
    <w:rsid w:val="006A3574"/>
    <w:rsid w:val="006A35AF"/>
    <w:rsid w:val="006A376D"/>
    <w:rsid w:val="006A3F94"/>
    <w:rsid w:val="006A4113"/>
    <w:rsid w:val="006A41F4"/>
    <w:rsid w:val="006A457C"/>
    <w:rsid w:val="006A4584"/>
    <w:rsid w:val="006A46D6"/>
    <w:rsid w:val="006A484F"/>
    <w:rsid w:val="006A49B5"/>
    <w:rsid w:val="006A4FAF"/>
    <w:rsid w:val="006A5052"/>
    <w:rsid w:val="006A5185"/>
    <w:rsid w:val="006A5976"/>
    <w:rsid w:val="006A5A24"/>
    <w:rsid w:val="006A5A45"/>
    <w:rsid w:val="006A5AA2"/>
    <w:rsid w:val="006A5CA3"/>
    <w:rsid w:val="006A5E26"/>
    <w:rsid w:val="006A64BD"/>
    <w:rsid w:val="006A6725"/>
    <w:rsid w:val="006A6B14"/>
    <w:rsid w:val="006A6B69"/>
    <w:rsid w:val="006A6B93"/>
    <w:rsid w:val="006A7574"/>
    <w:rsid w:val="006A7BF2"/>
    <w:rsid w:val="006A7C40"/>
    <w:rsid w:val="006A7D8B"/>
    <w:rsid w:val="006A7F27"/>
    <w:rsid w:val="006A7FDD"/>
    <w:rsid w:val="006B03C2"/>
    <w:rsid w:val="006B0489"/>
    <w:rsid w:val="006B04DC"/>
    <w:rsid w:val="006B0C66"/>
    <w:rsid w:val="006B0E0C"/>
    <w:rsid w:val="006B0E3C"/>
    <w:rsid w:val="006B0FCF"/>
    <w:rsid w:val="006B1228"/>
    <w:rsid w:val="006B14F4"/>
    <w:rsid w:val="006B163E"/>
    <w:rsid w:val="006B166D"/>
    <w:rsid w:val="006B16EB"/>
    <w:rsid w:val="006B18B8"/>
    <w:rsid w:val="006B19B2"/>
    <w:rsid w:val="006B1C86"/>
    <w:rsid w:val="006B1DA2"/>
    <w:rsid w:val="006B1F5F"/>
    <w:rsid w:val="006B2049"/>
    <w:rsid w:val="006B20F8"/>
    <w:rsid w:val="006B21E9"/>
    <w:rsid w:val="006B222B"/>
    <w:rsid w:val="006B2358"/>
    <w:rsid w:val="006B242D"/>
    <w:rsid w:val="006B24D4"/>
    <w:rsid w:val="006B2601"/>
    <w:rsid w:val="006B28CB"/>
    <w:rsid w:val="006B2BC5"/>
    <w:rsid w:val="006B3294"/>
    <w:rsid w:val="006B3598"/>
    <w:rsid w:val="006B3670"/>
    <w:rsid w:val="006B393F"/>
    <w:rsid w:val="006B3E55"/>
    <w:rsid w:val="006B40F5"/>
    <w:rsid w:val="006B415A"/>
    <w:rsid w:val="006B43A2"/>
    <w:rsid w:val="006B49F6"/>
    <w:rsid w:val="006B4D4E"/>
    <w:rsid w:val="006B4E17"/>
    <w:rsid w:val="006B5096"/>
    <w:rsid w:val="006B515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609"/>
    <w:rsid w:val="006C187D"/>
    <w:rsid w:val="006C18B4"/>
    <w:rsid w:val="006C1B3F"/>
    <w:rsid w:val="006C1E57"/>
    <w:rsid w:val="006C2249"/>
    <w:rsid w:val="006C375B"/>
    <w:rsid w:val="006C377A"/>
    <w:rsid w:val="006C3818"/>
    <w:rsid w:val="006C38A8"/>
    <w:rsid w:val="006C3BEF"/>
    <w:rsid w:val="006C3F40"/>
    <w:rsid w:val="006C44D3"/>
    <w:rsid w:val="006C45C1"/>
    <w:rsid w:val="006C4699"/>
    <w:rsid w:val="006C4780"/>
    <w:rsid w:val="006C4B0F"/>
    <w:rsid w:val="006C4B11"/>
    <w:rsid w:val="006C4C99"/>
    <w:rsid w:val="006C4D69"/>
    <w:rsid w:val="006C4F94"/>
    <w:rsid w:val="006C4FD6"/>
    <w:rsid w:val="006C50C3"/>
    <w:rsid w:val="006C50CB"/>
    <w:rsid w:val="006C5215"/>
    <w:rsid w:val="006C566C"/>
    <w:rsid w:val="006C57EC"/>
    <w:rsid w:val="006C5929"/>
    <w:rsid w:val="006C5A4C"/>
    <w:rsid w:val="006C5B3B"/>
    <w:rsid w:val="006C5C20"/>
    <w:rsid w:val="006C5E13"/>
    <w:rsid w:val="006C5FF1"/>
    <w:rsid w:val="006C61F9"/>
    <w:rsid w:val="006C6287"/>
    <w:rsid w:val="006C65F1"/>
    <w:rsid w:val="006C677C"/>
    <w:rsid w:val="006C6E92"/>
    <w:rsid w:val="006C75C9"/>
    <w:rsid w:val="006C763E"/>
    <w:rsid w:val="006C7AD3"/>
    <w:rsid w:val="006D0233"/>
    <w:rsid w:val="006D03CD"/>
    <w:rsid w:val="006D0A70"/>
    <w:rsid w:val="006D0AD9"/>
    <w:rsid w:val="006D0DED"/>
    <w:rsid w:val="006D0E79"/>
    <w:rsid w:val="006D177B"/>
    <w:rsid w:val="006D19ED"/>
    <w:rsid w:val="006D1A23"/>
    <w:rsid w:val="006D1F1A"/>
    <w:rsid w:val="006D21FF"/>
    <w:rsid w:val="006D2534"/>
    <w:rsid w:val="006D259D"/>
    <w:rsid w:val="006D2627"/>
    <w:rsid w:val="006D2B5D"/>
    <w:rsid w:val="006D31AF"/>
    <w:rsid w:val="006D31DD"/>
    <w:rsid w:val="006D36CF"/>
    <w:rsid w:val="006D431E"/>
    <w:rsid w:val="006D48BB"/>
    <w:rsid w:val="006D492A"/>
    <w:rsid w:val="006D493C"/>
    <w:rsid w:val="006D4D38"/>
    <w:rsid w:val="006D4F72"/>
    <w:rsid w:val="006D4FB0"/>
    <w:rsid w:val="006D59BF"/>
    <w:rsid w:val="006D5A27"/>
    <w:rsid w:val="006D5A8C"/>
    <w:rsid w:val="006D5AE7"/>
    <w:rsid w:val="006D5B59"/>
    <w:rsid w:val="006D5BA9"/>
    <w:rsid w:val="006D5EC2"/>
    <w:rsid w:val="006D5F61"/>
    <w:rsid w:val="006D5FEF"/>
    <w:rsid w:val="006D615D"/>
    <w:rsid w:val="006D64B5"/>
    <w:rsid w:val="006D6C1C"/>
    <w:rsid w:val="006D6CFD"/>
    <w:rsid w:val="006D72A1"/>
    <w:rsid w:val="006D7598"/>
    <w:rsid w:val="006D761E"/>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332"/>
    <w:rsid w:val="006E2816"/>
    <w:rsid w:val="006E2AA6"/>
    <w:rsid w:val="006E2BC5"/>
    <w:rsid w:val="006E2FED"/>
    <w:rsid w:val="006E32B6"/>
    <w:rsid w:val="006E348C"/>
    <w:rsid w:val="006E3A42"/>
    <w:rsid w:val="006E3CCC"/>
    <w:rsid w:val="006E3D3A"/>
    <w:rsid w:val="006E3DC3"/>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766"/>
    <w:rsid w:val="006E792F"/>
    <w:rsid w:val="006E7969"/>
    <w:rsid w:val="006E7C8D"/>
    <w:rsid w:val="006E7E49"/>
    <w:rsid w:val="006E7E6B"/>
    <w:rsid w:val="006E7F71"/>
    <w:rsid w:val="006F057D"/>
    <w:rsid w:val="006F05C2"/>
    <w:rsid w:val="006F090B"/>
    <w:rsid w:val="006F0C12"/>
    <w:rsid w:val="006F0EB1"/>
    <w:rsid w:val="006F0F22"/>
    <w:rsid w:val="006F1008"/>
    <w:rsid w:val="006F1354"/>
    <w:rsid w:val="006F1629"/>
    <w:rsid w:val="006F1897"/>
    <w:rsid w:val="006F1C02"/>
    <w:rsid w:val="006F1C96"/>
    <w:rsid w:val="006F1D86"/>
    <w:rsid w:val="006F22CB"/>
    <w:rsid w:val="006F2882"/>
    <w:rsid w:val="006F291C"/>
    <w:rsid w:val="006F291E"/>
    <w:rsid w:val="006F2B10"/>
    <w:rsid w:val="006F2B48"/>
    <w:rsid w:val="006F2E21"/>
    <w:rsid w:val="006F3052"/>
    <w:rsid w:val="006F314D"/>
    <w:rsid w:val="006F3738"/>
    <w:rsid w:val="006F3B01"/>
    <w:rsid w:val="006F3BDF"/>
    <w:rsid w:val="006F3D0B"/>
    <w:rsid w:val="006F3E1A"/>
    <w:rsid w:val="006F4072"/>
    <w:rsid w:val="006F4189"/>
    <w:rsid w:val="006F435C"/>
    <w:rsid w:val="006F4A19"/>
    <w:rsid w:val="006F4B36"/>
    <w:rsid w:val="006F557B"/>
    <w:rsid w:val="006F57A8"/>
    <w:rsid w:val="006F5927"/>
    <w:rsid w:val="006F598B"/>
    <w:rsid w:val="006F5B41"/>
    <w:rsid w:val="006F5C47"/>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E1"/>
    <w:rsid w:val="00701225"/>
    <w:rsid w:val="007013FB"/>
    <w:rsid w:val="00701584"/>
    <w:rsid w:val="007017EA"/>
    <w:rsid w:val="0070181F"/>
    <w:rsid w:val="0070193E"/>
    <w:rsid w:val="00701B27"/>
    <w:rsid w:val="00701FEC"/>
    <w:rsid w:val="0070212F"/>
    <w:rsid w:val="00702876"/>
    <w:rsid w:val="007028E8"/>
    <w:rsid w:val="00702BFC"/>
    <w:rsid w:val="00702F88"/>
    <w:rsid w:val="007034BC"/>
    <w:rsid w:val="007035F6"/>
    <w:rsid w:val="007036E5"/>
    <w:rsid w:val="00703936"/>
    <w:rsid w:val="00703FCD"/>
    <w:rsid w:val="007043EE"/>
    <w:rsid w:val="007047A7"/>
    <w:rsid w:val="0070493E"/>
    <w:rsid w:val="00704A33"/>
    <w:rsid w:val="00704DEB"/>
    <w:rsid w:val="00704F36"/>
    <w:rsid w:val="007050C4"/>
    <w:rsid w:val="00705314"/>
    <w:rsid w:val="0070540B"/>
    <w:rsid w:val="00705503"/>
    <w:rsid w:val="00705584"/>
    <w:rsid w:val="007059F5"/>
    <w:rsid w:val="00705A7C"/>
    <w:rsid w:val="00705B91"/>
    <w:rsid w:val="00705BD7"/>
    <w:rsid w:val="00705E96"/>
    <w:rsid w:val="007062E8"/>
    <w:rsid w:val="0070652C"/>
    <w:rsid w:val="00706C3D"/>
    <w:rsid w:val="00706E08"/>
    <w:rsid w:val="007070E2"/>
    <w:rsid w:val="0070711F"/>
    <w:rsid w:val="00707352"/>
    <w:rsid w:val="0070743B"/>
    <w:rsid w:val="007078D0"/>
    <w:rsid w:val="0070792E"/>
    <w:rsid w:val="00707BBE"/>
    <w:rsid w:val="00707D11"/>
    <w:rsid w:val="007101EE"/>
    <w:rsid w:val="00710994"/>
    <w:rsid w:val="007109CD"/>
    <w:rsid w:val="00710A3E"/>
    <w:rsid w:val="00710B02"/>
    <w:rsid w:val="00710C62"/>
    <w:rsid w:val="00710D33"/>
    <w:rsid w:val="007110D1"/>
    <w:rsid w:val="007110FE"/>
    <w:rsid w:val="007111D7"/>
    <w:rsid w:val="007115A9"/>
    <w:rsid w:val="00711760"/>
    <w:rsid w:val="007117ED"/>
    <w:rsid w:val="0071196B"/>
    <w:rsid w:val="00711A0F"/>
    <w:rsid w:val="00711AE4"/>
    <w:rsid w:val="00711C55"/>
    <w:rsid w:val="00711C69"/>
    <w:rsid w:val="00711D10"/>
    <w:rsid w:val="00711D73"/>
    <w:rsid w:val="00711E0C"/>
    <w:rsid w:val="00712153"/>
    <w:rsid w:val="00712A0F"/>
    <w:rsid w:val="00712E6E"/>
    <w:rsid w:val="00712FDB"/>
    <w:rsid w:val="0071360C"/>
    <w:rsid w:val="0071374D"/>
    <w:rsid w:val="00714312"/>
    <w:rsid w:val="007146E8"/>
    <w:rsid w:val="00714722"/>
    <w:rsid w:val="0071475C"/>
    <w:rsid w:val="00714A03"/>
    <w:rsid w:val="00714D6A"/>
    <w:rsid w:val="00715454"/>
    <w:rsid w:val="0071594B"/>
    <w:rsid w:val="00715DFE"/>
    <w:rsid w:val="00715F49"/>
    <w:rsid w:val="007162F2"/>
    <w:rsid w:val="007163BF"/>
    <w:rsid w:val="0071649C"/>
    <w:rsid w:val="00716AEF"/>
    <w:rsid w:val="00716CFF"/>
    <w:rsid w:val="00716FC0"/>
    <w:rsid w:val="00717267"/>
    <w:rsid w:val="007178EE"/>
    <w:rsid w:val="00717B0A"/>
    <w:rsid w:val="00720759"/>
    <w:rsid w:val="007207F2"/>
    <w:rsid w:val="007208F9"/>
    <w:rsid w:val="00720BD4"/>
    <w:rsid w:val="00720F97"/>
    <w:rsid w:val="007215A9"/>
    <w:rsid w:val="007218A9"/>
    <w:rsid w:val="0072190B"/>
    <w:rsid w:val="00721AC9"/>
    <w:rsid w:val="00721D6D"/>
    <w:rsid w:val="00721E1D"/>
    <w:rsid w:val="00722B72"/>
    <w:rsid w:val="0072326D"/>
    <w:rsid w:val="00723701"/>
    <w:rsid w:val="00723C3B"/>
    <w:rsid w:val="00723CE3"/>
    <w:rsid w:val="00723EC3"/>
    <w:rsid w:val="00723F42"/>
    <w:rsid w:val="00724426"/>
    <w:rsid w:val="007244E0"/>
    <w:rsid w:val="00724D5D"/>
    <w:rsid w:val="00725068"/>
    <w:rsid w:val="007254B1"/>
    <w:rsid w:val="00725524"/>
    <w:rsid w:val="007255D8"/>
    <w:rsid w:val="0072560E"/>
    <w:rsid w:val="007257D1"/>
    <w:rsid w:val="00725CB6"/>
    <w:rsid w:val="00725D75"/>
    <w:rsid w:val="00725F99"/>
    <w:rsid w:val="0072602E"/>
    <w:rsid w:val="00726281"/>
    <w:rsid w:val="0072665F"/>
    <w:rsid w:val="0072677B"/>
    <w:rsid w:val="00726C26"/>
    <w:rsid w:val="00726E6B"/>
    <w:rsid w:val="00726E9B"/>
    <w:rsid w:val="0072711D"/>
    <w:rsid w:val="007271F4"/>
    <w:rsid w:val="007273A3"/>
    <w:rsid w:val="007273A7"/>
    <w:rsid w:val="00727794"/>
    <w:rsid w:val="00727E9F"/>
    <w:rsid w:val="007300DD"/>
    <w:rsid w:val="007302AF"/>
    <w:rsid w:val="00730302"/>
    <w:rsid w:val="007304ED"/>
    <w:rsid w:val="007305A9"/>
    <w:rsid w:val="0073097B"/>
    <w:rsid w:val="0073116A"/>
    <w:rsid w:val="0073128B"/>
    <w:rsid w:val="0073171A"/>
    <w:rsid w:val="00731A41"/>
    <w:rsid w:val="00731B2A"/>
    <w:rsid w:val="00731D37"/>
    <w:rsid w:val="00731E4B"/>
    <w:rsid w:val="00732035"/>
    <w:rsid w:val="00732321"/>
    <w:rsid w:val="00732501"/>
    <w:rsid w:val="007327CE"/>
    <w:rsid w:val="00732A8C"/>
    <w:rsid w:val="00732E3A"/>
    <w:rsid w:val="00733315"/>
    <w:rsid w:val="007337CF"/>
    <w:rsid w:val="00733858"/>
    <w:rsid w:val="0073391C"/>
    <w:rsid w:val="00733A74"/>
    <w:rsid w:val="00733A80"/>
    <w:rsid w:val="00733AA9"/>
    <w:rsid w:val="00733B3C"/>
    <w:rsid w:val="00733D4A"/>
    <w:rsid w:val="00733F4E"/>
    <w:rsid w:val="00734034"/>
    <w:rsid w:val="007341B9"/>
    <w:rsid w:val="00734391"/>
    <w:rsid w:val="007343FD"/>
    <w:rsid w:val="0073475C"/>
    <w:rsid w:val="0073497A"/>
    <w:rsid w:val="00734BD8"/>
    <w:rsid w:val="00734E93"/>
    <w:rsid w:val="00735289"/>
    <w:rsid w:val="007356D0"/>
    <w:rsid w:val="007361C3"/>
    <w:rsid w:val="0073637C"/>
    <w:rsid w:val="007367FB"/>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469"/>
    <w:rsid w:val="0074148A"/>
    <w:rsid w:val="00741960"/>
    <w:rsid w:val="00741ED8"/>
    <w:rsid w:val="007420C9"/>
    <w:rsid w:val="00742235"/>
    <w:rsid w:val="00742695"/>
    <w:rsid w:val="00742743"/>
    <w:rsid w:val="00742A51"/>
    <w:rsid w:val="00742BFB"/>
    <w:rsid w:val="00742CC3"/>
    <w:rsid w:val="00742EC0"/>
    <w:rsid w:val="00743406"/>
    <w:rsid w:val="007435E7"/>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3"/>
    <w:rsid w:val="00750E4B"/>
    <w:rsid w:val="0075113E"/>
    <w:rsid w:val="007515C8"/>
    <w:rsid w:val="007517D1"/>
    <w:rsid w:val="00751C69"/>
    <w:rsid w:val="00751CF8"/>
    <w:rsid w:val="00751F76"/>
    <w:rsid w:val="00752172"/>
    <w:rsid w:val="00752497"/>
    <w:rsid w:val="007525D9"/>
    <w:rsid w:val="0075288B"/>
    <w:rsid w:val="0075290E"/>
    <w:rsid w:val="00752AD6"/>
    <w:rsid w:val="00752C8B"/>
    <w:rsid w:val="00752FE7"/>
    <w:rsid w:val="007533B6"/>
    <w:rsid w:val="007536BB"/>
    <w:rsid w:val="00753B9D"/>
    <w:rsid w:val="00753D6B"/>
    <w:rsid w:val="00753F01"/>
    <w:rsid w:val="00753FFF"/>
    <w:rsid w:val="0075412E"/>
    <w:rsid w:val="00754698"/>
    <w:rsid w:val="007549BF"/>
    <w:rsid w:val="00754D64"/>
    <w:rsid w:val="0075522A"/>
    <w:rsid w:val="00755663"/>
    <w:rsid w:val="0075584E"/>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A1"/>
    <w:rsid w:val="007613AF"/>
    <w:rsid w:val="007615CE"/>
    <w:rsid w:val="00761725"/>
    <w:rsid w:val="007619FB"/>
    <w:rsid w:val="0076200C"/>
    <w:rsid w:val="0076223E"/>
    <w:rsid w:val="007624B9"/>
    <w:rsid w:val="0076268F"/>
    <w:rsid w:val="00762924"/>
    <w:rsid w:val="0076295C"/>
    <w:rsid w:val="00762A29"/>
    <w:rsid w:val="00763055"/>
    <w:rsid w:val="007632F6"/>
    <w:rsid w:val="0076375B"/>
    <w:rsid w:val="00763D32"/>
    <w:rsid w:val="00764596"/>
    <w:rsid w:val="0076499E"/>
    <w:rsid w:val="00764C69"/>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0F4"/>
    <w:rsid w:val="0077022F"/>
    <w:rsid w:val="00770732"/>
    <w:rsid w:val="00770BE7"/>
    <w:rsid w:val="00770CEE"/>
    <w:rsid w:val="00770DE6"/>
    <w:rsid w:val="00771AAB"/>
    <w:rsid w:val="00771FB5"/>
    <w:rsid w:val="007721AD"/>
    <w:rsid w:val="00772900"/>
    <w:rsid w:val="00772A8B"/>
    <w:rsid w:val="00772D15"/>
    <w:rsid w:val="00772DC3"/>
    <w:rsid w:val="007733C4"/>
    <w:rsid w:val="00773F28"/>
    <w:rsid w:val="007740C9"/>
    <w:rsid w:val="007743A1"/>
    <w:rsid w:val="007744EF"/>
    <w:rsid w:val="0077481A"/>
    <w:rsid w:val="00774CED"/>
    <w:rsid w:val="007750DC"/>
    <w:rsid w:val="00775330"/>
    <w:rsid w:val="00775BAA"/>
    <w:rsid w:val="00775EFD"/>
    <w:rsid w:val="00775F11"/>
    <w:rsid w:val="007762CD"/>
    <w:rsid w:val="007762F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31A"/>
    <w:rsid w:val="0078146E"/>
    <w:rsid w:val="0078156D"/>
    <w:rsid w:val="00781633"/>
    <w:rsid w:val="0078165E"/>
    <w:rsid w:val="007816FD"/>
    <w:rsid w:val="007816FF"/>
    <w:rsid w:val="00781ADC"/>
    <w:rsid w:val="00781B33"/>
    <w:rsid w:val="00781B9A"/>
    <w:rsid w:val="00781DAD"/>
    <w:rsid w:val="00781FE0"/>
    <w:rsid w:val="00782266"/>
    <w:rsid w:val="007823DE"/>
    <w:rsid w:val="0078243D"/>
    <w:rsid w:val="00782AC6"/>
    <w:rsid w:val="00782D8A"/>
    <w:rsid w:val="007831EB"/>
    <w:rsid w:val="00783315"/>
    <w:rsid w:val="007833C3"/>
    <w:rsid w:val="00783580"/>
    <w:rsid w:val="00783600"/>
    <w:rsid w:val="007837BE"/>
    <w:rsid w:val="0078380D"/>
    <w:rsid w:val="00783CC4"/>
    <w:rsid w:val="007842FE"/>
    <w:rsid w:val="00784702"/>
    <w:rsid w:val="0078471E"/>
    <w:rsid w:val="00784C31"/>
    <w:rsid w:val="00784EA1"/>
    <w:rsid w:val="00784FC7"/>
    <w:rsid w:val="0078500F"/>
    <w:rsid w:val="007854B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88E"/>
    <w:rsid w:val="00792B26"/>
    <w:rsid w:val="00792B57"/>
    <w:rsid w:val="00792C8A"/>
    <w:rsid w:val="00792ECC"/>
    <w:rsid w:val="00793213"/>
    <w:rsid w:val="007939C7"/>
    <w:rsid w:val="00793BDD"/>
    <w:rsid w:val="00793DED"/>
    <w:rsid w:val="00793F70"/>
    <w:rsid w:val="0079436C"/>
    <w:rsid w:val="007947FB"/>
    <w:rsid w:val="00794980"/>
    <w:rsid w:val="007949DE"/>
    <w:rsid w:val="007954AC"/>
    <w:rsid w:val="007959B0"/>
    <w:rsid w:val="0079601B"/>
    <w:rsid w:val="007962E1"/>
    <w:rsid w:val="0079663F"/>
    <w:rsid w:val="00796F91"/>
    <w:rsid w:val="0079727F"/>
    <w:rsid w:val="00797A02"/>
    <w:rsid w:val="00797D3D"/>
    <w:rsid w:val="00797DAA"/>
    <w:rsid w:val="00797FCF"/>
    <w:rsid w:val="007A011A"/>
    <w:rsid w:val="007A0321"/>
    <w:rsid w:val="007A0506"/>
    <w:rsid w:val="007A0616"/>
    <w:rsid w:val="007A0922"/>
    <w:rsid w:val="007A099A"/>
    <w:rsid w:val="007A0A6E"/>
    <w:rsid w:val="007A0B8B"/>
    <w:rsid w:val="007A0DAC"/>
    <w:rsid w:val="007A0EA2"/>
    <w:rsid w:val="007A1147"/>
    <w:rsid w:val="007A1189"/>
    <w:rsid w:val="007A15BA"/>
    <w:rsid w:val="007A166E"/>
    <w:rsid w:val="007A1B63"/>
    <w:rsid w:val="007A1BD6"/>
    <w:rsid w:val="007A1EF3"/>
    <w:rsid w:val="007A2086"/>
    <w:rsid w:val="007A21CA"/>
    <w:rsid w:val="007A21EF"/>
    <w:rsid w:val="007A239A"/>
    <w:rsid w:val="007A2BFF"/>
    <w:rsid w:val="007A2C9C"/>
    <w:rsid w:val="007A2DE7"/>
    <w:rsid w:val="007A2F47"/>
    <w:rsid w:val="007A300F"/>
    <w:rsid w:val="007A3040"/>
    <w:rsid w:val="007A3373"/>
    <w:rsid w:val="007A3395"/>
    <w:rsid w:val="007A3505"/>
    <w:rsid w:val="007A3774"/>
    <w:rsid w:val="007A395A"/>
    <w:rsid w:val="007A3BF2"/>
    <w:rsid w:val="007A4264"/>
    <w:rsid w:val="007A43F5"/>
    <w:rsid w:val="007A47FE"/>
    <w:rsid w:val="007A49C5"/>
    <w:rsid w:val="007A4AF1"/>
    <w:rsid w:val="007A4C4B"/>
    <w:rsid w:val="007A5067"/>
    <w:rsid w:val="007A5288"/>
    <w:rsid w:val="007A5904"/>
    <w:rsid w:val="007A590F"/>
    <w:rsid w:val="007A5DBC"/>
    <w:rsid w:val="007A618D"/>
    <w:rsid w:val="007A62E8"/>
    <w:rsid w:val="007A6333"/>
    <w:rsid w:val="007A6477"/>
    <w:rsid w:val="007A6660"/>
    <w:rsid w:val="007A6909"/>
    <w:rsid w:val="007A7199"/>
    <w:rsid w:val="007A75A3"/>
    <w:rsid w:val="007A7BDF"/>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D7F"/>
    <w:rsid w:val="007B1F96"/>
    <w:rsid w:val="007B1F9A"/>
    <w:rsid w:val="007B21A9"/>
    <w:rsid w:val="007B2638"/>
    <w:rsid w:val="007B29B6"/>
    <w:rsid w:val="007B314C"/>
    <w:rsid w:val="007B322B"/>
    <w:rsid w:val="007B327F"/>
    <w:rsid w:val="007B3476"/>
    <w:rsid w:val="007B3645"/>
    <w:rsid w:val="007B3799"/>
    <w:rsid w:val="007B39C7"/>
    <w:rsid w:val="007B3D55"/>
    <w:rsid w:val="007B3D90"/>
    <w:rsid w:val="007B40AD"/>
    <w:rsid w:val="007B448A"/>
    <w:rsid w:val="007B44DC"/>
    <w:rsid w:val="007B4543"/>
    <w:rsid w:val="007B45FA"/>
    <w:rsid w:val="007B4672"/>
    <w:rsid w:val="007B476E"/>
    <w:rsid w:val="007B48FC"/>
    <w:rsid w:val="007B4937"/>
    <w:rsid w:val="007B4968"/>
    <w:rsid w:val="007B4D78"/>
    <w:rsid w:val="007B542E"/>
    <w:rsid w:val="007B5443"/>
    <w:rsid w:val="007B5A66"/>
    <w:rsid w:val="007B5BC8"/>
    <w:rsid w:val="007B630D"/>
    <w:rsid w:val="007B697F"/>
    <w:rsid w:val="007B6B8A"/>
    <w:rsid w:val="007B72F6"/>
    <w:rsid w:val="007B7716"/>
    <w:rsid w:val="007B7832"/>
    <w:rsid w:val="007B7A3B"/>
    <w:rsid w:val="007B7DB4"/>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0E"/>
    <w:rsid w:val="007C3D88"/>
    <w:rsid w:val="007C3F14"/>
    <w:rsid w:val="007C42D7"/>
    <w:rsid w:val="007C482D"/>
    <w:rsid w:val="007C485B"/>
    <w:rsid w:val="007C49F5"/>
    <w:rsid w:val="007C508D"/>
    <w:rsid w:val="007C515A"/>
    <w:rsid w:val="007C52ED"/>
    <w:rsid w:val="007C56CE"/>
    <w:rsid w:val="007C57A1"/>
    <w:rsid w:val="007C5AB0"/>
    <w:rsid w:val="007C5CE6"/>
    <w:rsid w:val="007C5D3E"/>
    <w:rsid w:val="007C5DB6"/>
    <w:rsid w:val="007C5F2D"/>
    <w:rsid w:val="007C5FA1"/>
    <w:rsid w:val="007C61E0"/>
    <w:rsid w:val="007C64BC"/>
    <w:rsid w:val="007C6939"/>
    <w:rsid w:val="007C6941"/>
    <w:rsid w:val="007C6D7E"/>
    <w:rsid w:val="007C6D8A"/>
    <w:rsid w:val="007C6DD9"/>
    <w:rsid w:val="007C6DF9"/>
    <w:rsid w:val="007C6FD6"/>
    <w:rsid w:val="007C72A7"/>
    <w:rsid w:val="007C7318"/>
    <w:rsid w:val="007C7A48"/>
    <w:rsid w:val="007C7B5F"/>
    <w:rsid w:val="007C7D17"/>
    <w:rsid w:val="007C7E59"/>
    <w:rsid w:val="007C7EF3"/>
    <w:rsid w:val="007D020B"/>
    <w:rsid w:val="007D0677"/>
    <w:rsid w:val="007D0779"/>
    <w:rsid w:val="007D07A0"/>
    <w:rsid w:val="007D096E"/>
    <w:rsid w:val="007D098C"/>
    <w:rsid w:val="007D11B6"/>
    <w:rsid w:val="007D149C"/>
    <w:rsid w:val="007D1558"/>
    <w:rsid w:val="007D15F5"/>
    <w:rsid w:val="007D1836"/>
    <w:rsid w:val="007D188E"/>
    <w:rsid w:val="007D1B7C"/>
    <w:rsid w:val="007D210E"/>
    <w:rsid w:val="007D214A"/>
    <w:rsid w:val="007D23F9"/>
    <w:rsid w:val="007D24E6"/>
    <w:rsid w:val="007D262E"/>
    <w:rsid w:val="007D2B63"/>
    <w:rsid w:val="007D357E"/>
    <w:rsid w:val="007D3889"/>
    <w:rsid w:val="007D39A2"/>
    <w:rsid w:val="007D39D7"/>
    <w:rsid w:val="007D3A6B"/>
    <w:rsid w:val="007D3E79"/>
    <w:rsid w:val="007D4FF2"/>
    <w:rsid w:val="007D50CE"/>
    <w:rsid w:val="007D512C"/>
    <w:rsid w:val="007D526F"/>
    <w:rsid w:val="007D59F2"/>
    <w:rsid w:val="007D5A24"/>
    <w:rsid w:val="007D5B10"/>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E00A4"/>
    <w:rsid w:val="007E0162"/>
    <w:rsid w:val="007E02CC"/>
    <w:rsid w:val="007E069E"/>
    <w:rsid w:val="007E07FD"/>
    <w:rsid w:val="007E0981"/>
    <w:rsid w:val="007E0986"/>
    <w:rsid w:val="007E0C8C"/>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31F"/>
    <w:rsid w:val="007E5A14"/>
    <w:rsid w:val="007E5A5B"/>
    <w:rsid w:val="007E5A98"/>
    <w:rsid w:val="007E5FE4"/>
    <w:rsid w:val="007E5FFD"/>
    <w:rsid w:val="007E64A9"/>
    <w:rsid w:val="007E6735"/>
    <w:rsid w:val="007E67F4"/>
    <w:rsid w:val="007E6847"/>
    <w:rsid w:val="007E6B31"/>
    <w:rsid w:val="007E6C1A"/>
    <w:rsid w:val="007E6EF1"/>
    <w:rsid w:val="007E714F"/>
    <w:rsid w:val="007E7B2B"/>
    <w:rsid w:val="007E7CBA"/>
    <w:rsid w:val="007F05E0"/>
    <w:rsid w:val="007F0B77"/>
    <w:rsid w:val="007F0D37"/>
    <w:rsid w:val="007F0DD3"/>
    <w:rsid w:val="007F1061"/>
    <w:rsid w:val="007F1178"/>
    <w:rsid w:val="007F14FD"/>
    <w:rsid w:val="007F153C"/>
    <w:rsid w:val="007F1850"/>
    <w:rsid w:val="007F18C0"/>
    <w:rsid w:val="007F1A69"/>
    <w:rsid w:val="007F1E08"/>
    <w:rsid w:val="007F22A5"/>
    <w:rsid w:val="007F2816"/>
    <w:rsid w:val="007F2D37"/>
    <w:rsid w:val="007F2DBB"/>
    <w:rsid w:val="007F2E8D"/>
    <w:rsid w:val="007F2ED4"/>
    <w:rsid w:val="007F31D7"/>
    <w:rsid w:val="007F3FB0"/>
    <w:rsid w:val="007F4298"/>
    <w:rsid w:val="007F438F"/>
    <w:rsid w:val="007F43A9"/>
    <w:rsid w:val="007F46C8"/>
    <w:rsid w:val="007F47D1"/>
    <w:rsid w:val="007F49D3"/>
    <w:rsid w:val="007F50BC"/>
    <w:rsid w:val="007F5105"/>
    <w:rsid w:val="007F5608"/>
    <w:rsid w:val="007F5874"/>
    <w:rsid w:val="007F58C1"/>
    <w:rsid w:val="007F5C6B"/>
    <w:rsid w:val="007F5D4A"/>
    <w:rsid w:val="007F6200"/>
    <w:rsid w:val="007F6562"/>
    <w:rsid w:val="007F65F2"/>
    <w:rsid w:val="007F6A49"/>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79"/>
    <w:rsid w:val="008013B8"/>
    <w:rsid w:val="0080179D"/>
    <w:rsid w:val="00801838"/>
    <w:rsid w:val="00801FBC"/>
    <w:rsid w:val="008021A7"/>
    <w:rsid w:val="00802410"/>
    <w:rsid w:val="008027BE"/>
    <w:rsid w:val="00802927"/>
    <w:rsid w:val="00802A29"/>
    <w:rsid w:val="00802B2D"/>
    <w:rsid w:val="00802C79"/>
    <w:rsid w:val="008030BC"/>
    <w:rsid w:val="008037DB"/>
    <w:rsid w:val="008039AF"/>
    <w:rsid w:val="00803D8B"/>
    <w:rsid w:val="00803E2E"/>
    <w:rsid w:val="008041E1"/>
    <w:rsid w:val="00804581"/>
    <w:rsid w:val="00804867"/>
    <w:rsid w:val="0080498C"/>
    <w:rsid w:val="00804A69"/>
    <w:rsid w:val="00804B2F"/>
    <w:rsid w:val="00804D58"/>
    <w:rsid w:val="00805767"/>
    <w:rsid w:val="00805A48"/>
    <w:rsid w:val="00805CB3"/>
    <w:rsid w:val="00805D5F"/>
    <w:rsid w:val="008061CB"/>
    <w:rsid w:val="00806979"/>
    <w:rsid w:val="0080699F"/>
    <w:rsid w:val="00806D29"/>
    <w:rsid w:val="00806E8D"/>
    <w:rsid w:val="00807079"/>
    <w:rsid w:val="00807562"/>
    <w:rsid w:val="008076B5"/>
    <w:rsid w:val="0080770D"/>
    <w:rsid w:val="00807A13"/>
    <w:rsid w:val="00807B4E"/>
    <w:rsid w:val="00807BB9"/>
    <w:rsid w:val="00807D28"/>
    <w:rsid w:val="00807D5E"/>
    <w:rsid w:val="00807E1B"/>
    <w:rsid w:val="0081012C"/>
    <w:rsid w:val="00810B78"/>
    <w:rsid w:val="00810C3E"/>
    <w:rsid w:val="00810DE9"/>
    <w:rsid w:val="00810EAE"/>
    <w:rsid w:val="00811036"/>
    <w:rsid w:val="00811954"/>
    <w:rsid w:val="00811EF6"/>
    <w:rsid w:val="0081204C"/>
    <w:rsid w:val="008123D5"/>
    <w:rsid w:val="008124FE"/>
    <w:rsid w:val="008127B0"/>
    <w:rsid w:val="00812C36"/>
    <w:rsid w:val="00812D0A"/>
    <w:rsid w:val="0081304D"/>
    <w:rsid w:val="008135E7"/>
    <w:rsid w:val="0081369D"/>
    <w:rsid w:val="0081389D"/>
    <w:rsid w:val="00813CE0"/>
    <w:rsid w:val="00813DEF"/>
    <w:rsid w:val="00813FCD"/>
    <w:rsid w:val="0081433F"/>
    <w:rsid w:val="008143A0"/>
    <w:rsid w:val="00814834"/>
    <w:rsid w:val="008148D1"/>
    <w:rsid w:val="00814A14"/>
    <w:rsid w:val="00814B38"/>
    <w:rsid w:val="00814B65"/>
    <w:rsid w:val="00814C34"/>
    <w:rsid w:val="00814CE6"/>
    <w:rsid w:val="00814D2B"/>
    <w:rsid w:val="008154B6"/>
    <w:rsid w:val="008155E8"/>
    <w:rsid w:val="00815706"/>
    <w:rsid w:val="00815F85"/>
    <w:rsid w:val="00816588"/>
    <w:rsid w:val="00816654"/>
    <w:rsid w:val="00816A54"/>
    <w:rsid w:val="00816D94"/>
    <w:rsid w:val="00816DC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939"/>
    <w:rsid w:val="008220AC"/>
    <w:rsid w:val="008228BF"/>
    <w:rsid w:val="0082313E"/>
    <w:rsid w:val="00823233"/>
    <w:rsid w:val="00823335"/>
    <w:rsid w:val="008237B2"/>
    <w:rsid w:val="008237DC"/>
    <w:rsid w:val="00823F61"/>
    <w:rsid w:val="00823F74"/>
    <w:rsid w:val="0082449E"/>
    <w:rsid w:val="008249FF"/>
    <w:rsid w:val="008251EC"/>
    <w:rsid w:val="0082547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719"/>
    <w:rsid w:val="00827A41"/>
    <w:rsid w:val="00827AF3"/>
    <w:rsid w:val="00827C88"/>
    <w:rsid w:val="00827E08"/>
    <w:rsid w:val="0083056F"/>
    <w:rsid w:val="00830F16"/>
    <w:rsid w:val="00830F66"/>
    <w:rsid w:val="00831198"/>
    <w:rsid w:val="008312A4"/>
    <w:rsid w:val="0083133F"/>
    <w:rsid w:val="008314BC"/>
    <w:rsid w:val="00832142"/>
    <w:rsid w:val="0083225E"/>
    <w:rsid w:val="008325C1"/>
    <w:rsid w:val="00832C18"/>
    <w:rsid w:val="00832CAF"/>
    <w:rsid w:val="008330DB"/>
    <w:rsid w:val="00833E68"/>
    <w:rsid w:val="00833EF5"/>
    <w:rsid w:val="00833F30"/>
    <w:rsid w:val="008340F5"/>
    <w:rsid w:val="0083417A"/>
    <w:rsid w:val="00834493"/>
    <w:rsid w:val="00834512"/>
    <w:rsid w:val="00834586"/>
    <w:rsid w:val="008345C2"/>
    <w:rsid w:val="00834746"/>
    <w:rsid w:val="008349E7"/>
    <w:rsid w:val="00834D25"/>
    <w:rsid w:val="0083501C"/>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DA"/>
    <w:rsid w:val="00841573"/>
    <w:rsid w:val="0084180A"/>
    <w:rsid w:val="008419A1"/>
    <w:rsid w:val="00841DAB"/>
    <w:rsid w:val="00841EB3"/>
    <w:rsid w:val="00842061"/>
    <w:rsid w:val="00842837"/>
    <w:rsid w:val="00842DB7"/>
    <w:rsid w:val="00842E03"/>
    <w:rsid w:val="00842FC8"/>
    <w:rsid w:val="00843447"/>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4DD"/>
    <w:rsid w:val="0085154E"/>
    <w:rsid w:val="00851665"/>
    <w:rsid w:val="00851A03"/>
    <w:rsid w:val="00851AB6"/>
    <w:rsid w:val="00851B22"/>
    <w:rsid w:val="00851C6C"/>
    <w:rsid w:val="0085202C"/>
    <w:rsid w:val="00852032"/>
    <w:rsid w:val="008521C5"/>
    <w:rsid w:val="00852338"/>
    <w:rsid w:val="008524C5"/>
    <w:rsid w:val="00852B93"/>
    <w:rsid w:val="00852D18"/>
    <w:rsid w:val="00852F3B"/>
    <w:rsid w:val="0085332C"/>
    <w:rsid w:val="008535EC"/>
    <w:rsid w:val="0085378A"/>
    <w:rsid w:val="008539FD"/>
    <w:rsid w:val="00853B2A"/>
    <w:rsid w:val="00853C45"/>
    <w:rsid w:val="00853C58"/>
    <w:rsid w:val="00853D20"/>
    <w:rsid w:val="00853DDB"/>
    <w:rsid w:val="00854090"/>
    <w:rsid w:val="008540E5"/>
    <w:rsid w:val="008541B6"/>
    <w:rsid w:val="00854290"/>
    <w:rsid w:val="0085434A"/>
    <w:rsid w:val="0085461D"/>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FBD"/>
    <w:rsid w:val="008615D2"/>
    <w:rsid w:val="00861641"/>
    <w:rsid w:val="008616E0"/>
    <w:rsid w:val="00861B41"/>
    <w:rsid w:val="00861D65"/>
    <w:rsid w:val="00861DA1"/>
    <w:rsid w:val="008620A8"/>
    <w:rsid w:val="008620C2"/>
    <w:rsid w:val="00862173"/>
    <w:rsid w:val="00862290"/>
    <w:rsid w:val="008626B0"/>
    <w:rsid w:val="0086295B"/>
    <w:rsid w:val="00862988"/>
    <w:rsid w:val="0086304C"/>
    <w:rsid w:val="00863479"/>
    <w:rsid w:val="00863AA0"/>
    <w:rsid w:val="00863FEF"/>
    <w:rsid w:val="0086417A"/>
    <w:rsid w:val="00864A9F"/>
    <w:rsid w:val="00864CBA"/>
    <w:rsid w:val="008650AB"/>
    <w:rsid w:val="008651C4"/>
    <w:rsid w:val="00865696"/>
    <w:rsid w:val="0086569A"/>
    <w:rsid w:val="00865D4C"/>
    <w:rsid w:val="00865DE1"/>
    <w:rsid w:val="0086613E"/>
    <w:rsid w:val="008662A7"/>
    <w:rsid w:val="00866367"/>
    <w:rsid w:val="00866453"/>
    <w:rsid w:val="008665DA"/>
    <w:rsid w:val="00866781"/>
    <w:rsid w:val="00866B61"/>
    <w:rsid w:val="00867879"/>
    <w:rsid w:val="00867F66"/>
    <w:rsid w:val="00867F9D"/>
    <w:rsid w:val="00870018"/>
    <w:rsid w:val="00870329"/>
    <w:rsid w:val="00870793"/>
    <w:rsid w:val="00870A1C"/>
    <w:rsid w:val="00870AD0"/>
    <w:rsid w:val="00870D0A"/>
    <w:rsid w:val="00870E13"/>
    <w:rsid w:val="00871029"/>
    <w:rsid w:val="00871096"/>
    <w:rsid w:val="008710EF"/>
    <w:rsid w:val="00871171"/>
    <w:rsid w:val="008712B8"/>
    <w:rsid w:val="00871A55"/>
    <w:rsid w:val="00871CDF"/>
    <w:rsid w:val="00871D14"/>
    <w:rsid w:val="00871D54"/>
    <w:rsid w:val="00871E2C"/>
    <w:rsid w:val="0087229F"/>
    <w:rsid w:val="008722B0"/>
    <w:rsid w:val="00872368"/>
    <w:rsid w:val="008723B3"/>
    <w:rsid w:val="0087250F"/>
    <w:rsid w:val="0087278C"/>
    <w:rsid w:val="00872998"/>
    <w:rsid w:val="0087305B"/>
    <w:rsid w:val="008734E7"/>
    <w:rsid w:val="00873853"/>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083"/>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99D"/>
    <w:rsid w:val="00885D5D"/>
    <w:rsid w:val="00885F46"/>
    <w:rsid w:val="00886012"/>
    <w:rsid w:val="00886116"/>
    <w:rsid w:val="0088649C"/>
    <w:rsid w:val="0088651F"/>
    <w:rsid w:val="008869A8"/>
    <w:rsid w:val="00886CB3"/>
    <w:rsid w:val="00887771"/>
    <w:rsid w:val="0089035C"/>
    <w:rsid w:val="008907B2"/>
    <w:rsid w:val="008907D3"/>
    <w:rsid w:val="00890B03"/>
    <w:rsid w:val="00890BCD"/>
    <w:rsid w:val="00890F04"/>
    <w:rsid w:val="00890F2B"/>
    <w:rsid w:val="008911A2"/>
    <w:rsid w:val="008916B4"/>
    <w:rsid w:val="00891F63"/>
    <w:rsid w:val="0089206B"/>
    <w:rsid w:val="008922DC"/>
    <w:rsid w:val="008922DF"/>
    <w:rsid w:val="00892434"/>
    <w:rsid w:val="00892C60"/>
    <w:rsid w:val="00892F5D"/>
    <w:rsid w:val="00893024"/>
    <w:rsid w:val="00893089"/>
    <w:rsid w:val="00893158"/>
    <w:rsid w:val="008932D3"/>
    <w:rsid w:val="00893AC0"/>
    <w:rsid w:val="00893B1C"/>
    <w:rsid w:val="00893B3B"/>
    <w:rsid w:val="00893C5A"/>
    <w:rsid w:val="00893E2F"/>
    <w:rsid w:val="00893E96"/>
    <w:rsid w:val="008940FF"/>
    <w:rsid w:val="00894304"/>
    <w:rsid w:val="0089459B"/>
    <w:rsid w:val="00894808"/>
    <w:rsid w:val="00894873"/>
    <w:rsid w:val="00894906"/>
    <w:rsid w:val="00895243"/>
    <w:rsid w:val="00895484"/>
    <w:rsid w:val="00895576"/>
    <w:rsid w:val="00895579"/>
    <w:rsid w:val="0089563D"/>
    <w:rsid w:val="00895A0C"/>
    <w:rsid w:val="008965AD"/>
    <w:rsid w:val="0089695D"/>
    <w:rsid w:val="00896A6F"/>
    <w:rsid w:val="00896D10"/>
    <w:rsid w:val="00896DF5"/>
    <w:rsid w:val="00896FEA"/>
    <w:rsid w:val="00897190"/>
    <w:rsid w:val="0089724B"/>
    <w:rsid w:val="008976EB"/>
    <w:rsid w:val="00897771"/>
    <w:rsid w:val="00897811"/>
    <w:rsid w:val="00897999"/>
    <w:rsid w:val="00897E04"/>
    <w:rsid w:val="00897F4A"/>
    <w:rsid w:val="008A0065"/>
    <w:rsid w:val="008A0173"/>
    <w:rsid w:val="008A0339"/>
    <w:rsid w:val="008A03A0"/>
    <w:rsid w:val="008A046A"/>
    <w:rsid w:val="008A0473"/>
    <w:rsid w:val="008A04C7"/>
    <w:rsid w:val="008A0533"/>
    <w:rsid w:val="008A05AF"/>
    <w:rsid w:val="008A111D"/>
    <w:rsid w:val="008A1597"/>
    <w:rsid w:val="008A197B"/>
    <w:rsid w:val="008A1C65"/>
    <w:rsid w:val="008A1C6C"/>
    <w:rsid w:val="008A1EA1"/>
    <w:rsid w:val="008A23A6"/>
    <w:rsid w:val="008A24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EE9"/>
    <w:rsid w:val="008A50B0"/>
    <w:rsid w:val="008A53C3"/>
    <w:rsid w:val="008A59E9"/>
    <w:rsid w:val="008A631F"/>
    <w:rsid w:val="008A668F"/>
    <w:rsid w:val="008A6A20"/>
    <w:rsid w:val="008A6ACB"/>
    <w:rsid w:val="008A6FE4"/>
    <w:rsid w:val="008A7261"/>
    <w:rsid w:val="008A72A4"/>
    <w:rsid w:val="008A72E3"/>
    <w:rsid w:val="008A74AE"/>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3CDF"/>
    <w:rsid w:val="008B41AC"/>
    <w:rsid w:val="008B41EF"/>
    <w:rsid w:val="008B4230"/>
    <w:rsid w:val="008B42FA"/>
    <w:rsid w:val="008B43A7"/>
    <w:rsid w:val="008B447F"/>
    <w:rsid w:val="008B4B0D"/>
    <w:rsid w:val="008B4B33"/>
    <w:rsid w:val="008B5577"/>
    <w:rsid w:val="008B5593"/>
    <w:rsid w:val="008B570E"/>
    <w:rsid w:val="008B5F91"/>
    <w:rsid w:val="008B60E9"/>
    <w:rsid w:val="008B60ED"/>
    <w:rsid w:val="008B624E"/>
    <w:rsid w:val="008B681E"/>
    <w:rsid w:val="008B6BBB"/>
    <w:rsid w:val="008B6C34"/>
    <w:rsid w:val="008B6E5C"/>
    <w:rsid w:val="008B7570"/>
    <w:rsid w:val="008B757A"/>
    <w:rsid w:val="008B766A"/>
    <w:rsid w:val="008B7A0E"/>
    <w:rsid w:val="008C03F0"/>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BA6"/>
    <w:rsid w:val="008C31D1"/>
    <w:rsid w:val="008C3240"/>
    <w:rsid w:val="008C33D2"/>
    <w:rsid w:val="008C38DD"/>
    <w:rsid w:val="008C39DE"/>
    <w:rsid w:val="008C3ACC"/>
    <w:rsid w:val="008C3B45"/>
    <w:rsid w:val="008C3F5B"/>
    <w:rsid w:val="008C4188"/>
    <w:rsid w:val="008C41AE"/>
    <w:rsid w:val="008C41EC"/>
    <w:rsid w:val="008C4B47"/>
    <w:rsid w:val="008C51AC"/>
    <w:rsid w:val="008C52B6"/>
    <w:rsid w:val="008C55F4"/>
    <w:rsid w:val="008C560E"/>
    <w:rsid w:val="008C59D5"/>
    <w:rsid w:val="008C5B10"/>
    <w:rsid w:val="008C5EC3"/>
    <w:rsid w:val="008C645B"/>
    <w:rsid w:val="008C64CA"/>
    <w:rsid w:val="008C6C7A"/>
    <w:rsid w:val="008C6CE1"/>
    <w:rsid w:val="008C6F4F"/>
    <w:rsid w:val="008C730B"/>
    <w:rsid w:val="008C7481"/>
    <w:rsid w:val="008C74CC"/>
    <w:rsid w:val="008C7905"/>
    <w:rsid w:val="008C7C7C"/>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4F9C"/>
    <w:rsid w:val="008D508F"/>
    <w:rsid w:val="008D538D"/>
    <w:rsid w:val="008D5497"/>
    <w:rsid w:val="008D57B4"/>
    <w:rsid w:val="008D592F"/>
    <w:rsid w:val="008D5FB9"/>
    <w:rsid w:val="008D5FCD"/>
    <w:rsid w:val="008D63A7"/>
    <w:rsid w:val="008D6733"/>
    <w:rsid w:val="008D67E0"/>
    <w:rsid w:val="008D6F54"/>
    <w:rsid w:val="008D6F90"/>
    <w:rsid w:val="008D6FA4"/>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7D8"/>
    <w:rsid w:val="008E18A3"/>
    <w:rsid w:val="008E1FDF"/>
    <w:rsid w:val="008E2051"/>
    <w:rsid w:val="008E20EC"/>
    <w:rsid w:val="008E2562"/>
    <w:rsid w:val="008E290D"/>
    <w:rsid w:val="008E2911"/>
    <w:rsid w:val="008E2B47"/>
    <w:rsid w:val="008E2C59"/>
    <w:rsid w:val="008E3108"/>
    <w:rsid w:val="008E329C"/>
    <w:rsid w:val="008E3375"/>
    <w:rsid w:val="008E3391"/>
    <w:rsid w:val="008E35C0"/>
    <w:rsid w:val="008E378A"/>
    <w:rsid w:val="008E388C"/>
    <w:rsid w:val="008E3D7C"/>
    <w:rsid w:val="008E3F52"/>
    <w:rsid w:val="008E40BC"/>
    <w:rsid w:val="008E412D"/>
    <w:rsid w:val="008E427C"/>
    <w:rsid w:val="008E451A"/>
    <w:rsid w:val="008E47E5"/>
    <w:rsid w:val="008E4820"/>
    <w:rsid w:val="008E4941"/>
    <w:rsid w:val="008E4CF3"/>
    <w:rsid w:val="008E4D72"/>
    <w:rsid w:val="008E51C3"/>
    <w:rsid w:val="008E5436"/>
    <w:rsid w:val="008E5AD4"/>
    <w:rsid w:val="008E5B5F"/>
    <w:rsid w:val="008E5D5A"/>
    <w:rsid w:val="008E5D7A"/>
    <w:rsid w:val="008E5E0A"/>
    <w:rsid w:val="008E627A"/>
    <w:rsid w:val="008E6333"/>
    <w:rsid w:val="008E6402"/>
    <w:rsid w:val="008E6788"/>
    <w:rsid w:val="008E6916"/>
    <w:rsid w:val="008E6B9F"/>
    <w:rsid w:val="008E6E07"/>
    <w:rsid w:val="008E6EC9"/>
    <w:rsid w:val="008E764D"/>
    <w:rsid w:val="008E768D"/>
    <w:rsid w:val="008E7DB3"/>
    <w:rsid w:val="008F01AB"/>
    <w:rsid w:val="008F0454"/>
    <w:rsid w:val="008F0460"/>
    <w:rsid w:val="008F0A53"/>
    <w:rsid w:val="008F0C10"/>
    <w:rsid w:val="008F0D27"/>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BFE"/>
    <w:rsid w:val="008F4C66"/>
    <w:rsid w:val="008F4C9F"/>
    <w:rsid w:val="008F4DF9"/>
    <w:rsid w:val="008F4E3F"/>
    <w:rsid w:val="008F5085"/>
    <w:rsid w:val="008F5184"/>
    <w:rsid w:val="008F52F0"/>
    <w:rsid w:val="008F595E"/>
    <w:rsid w:val="008F5A20"/>
    <w:rsid w:val="008F5BCF"/>
    <w:rsid w:val="008F5E57"/>
    <w:rsid w:val="008F6188"/>
    <w:rsid w:val="008F61EB"/>
    <w:rsid w:val="008F62FC"/>
    <w:rsid w:val="008F644C"/>
    <w:rsid w:val="008F64CC"/>
    <w:rsid w:val="008F6649"/>
    <w:rsid w:val="008F6CD1"/>
    <w:rsid w:val="008F6F4B"/>
    <w:rsid w:val="008F6FF2"/>
    <w:rsid w:val="008F7828"/>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28"/>
    <w:rsid w:val="00903F59"/>
    <w:rsid w:val="0090411E"/>
    <w:rsid w:val="009045C7"/>
    <w:rsid w:val="009047A1"/>
    <w:rsid w:val="0090480E"/>
    <w:rsid w:val="00904A52"/>
    <w:rsid w:val="00904A62"/>
    <w:rsid w:val="00904B6D"/>
    <w:rsid w:val="00904F9F"/>
    <w:rsid w:val="00905424"/>
    <w:rsid w:val="009058DE"/>
    <w:rsid w:val="00905A06"/>
    <w:rsid w:val="00906100"/>
    <w:rsid w:val="009067B8"/>
    <w:rsid w:val="00906C4B"/>
    <w:rsid w:val="00906EED"/>
    <w:rsid w:val="00907071"/>
    <w:rsid w:val="0090715C"/>
    <w:rsid w:val="009071B0"/>
    <w:rsid w:val="00907409"/>
    <w:rsid w:val="00907549"/>
    <w:rsid w:val="0091001E"/>
    <w:rsid w:val="00910334"/>
    <w:rsid w:val="00910432"/>
    <w:rsid w:val="009108A7"/>
    <w:rsid w:val="00910A5C"/>
    <w:rsid w:val="00910D2E"/>
    <w:rsid w:val="00910ED6"/>
    <w:rsid w:val="009113C6"/>
    <w:rsid w:val="0091147F"/>
    <w:rsid w:val="00911E1A"/>
    <w:rsid w:val="00911E62"/>
    <w:rsid w:val="00912104"/>
    <w:rsid w:val="009123B9"/>
    <w:rsid w:val="00913014"/>
    <w:rsid w:val="00913D4C"/>
    <w:rsid w:val="00913F4C"/>
    <w:rsid w:val="0091404B"/>
    <w:rsid w:val="0091423A"/>
    <w:rsid w:val="00914A5D"/>
    <w:rsid w:val="00914A6C"/>
    <w:rsid w:val="00914F86"/>
    <w:rsid w:val="00915032"/>
    <w:rsid w:val="0091537E"/>
    <w:rsid w:val="0091545A"/>
    <w:rsid w:val="009154BD"/>
    <w:rsid w:val="00915D94"/>
    <w:rsid w:val="00915EE2"/>
    <w:rsid w:val="00915F5A"/>
    <w:rsid w:val="00915F6B"/>
    <w:rsid w:val="0091610F"/>
    <w:rsid w:val="009161BA"/>
    <w:rsid w:val="00916827"/>
    <w:rsid w:val="00916B43"/>
    <w:rsid w:val="009172E4"/>
    <w:rsid w:val="00917A43"/>
    <w:rsid w:val="00920440"/>
    <w:rsid w:val="00920505"/>
    <w:rsid w:val="00920FE4"/>
    <w:rsid w:val="00921140"/>
    <w:rsid w:val="009216BF"/>
    <w:rsid w:val="009218D2"/>
    <w:rsid w:val="00921A74"/>
    <w:rsid w:val="00921C9F"/>
    <w:rsid w:val="00921CA2"/>
    <w:rsid w:val="00921ED5"/>
    <w:rsid w:val="00921FA1"/>
    <w:rsid w:val="00921FE0"/>
    <w:rsid w:val="009224AD"/>
    <w:rsid w:val="009225B6"/>
    <w:rsid w:val="0092270B"/>
    <w:rsid w:val="0092286C"/>
    <w:rsid w:val="00922BB2"/>
    <w:rsid w:val="00922FE2"/>
    <w:rsid w:val="00923151"/>
    <w:rsid w:val="00923ABA"/>
    <w:rsid w:val="00924108"/>
    <w:rsid w:val="009242ED"/>
    <w:rsid w:val="0092434B"/>
    <w:rsid w:val="00924354"/>
    <w:rsid w:val="009245F5"/>
    <w:rsid w:val="009247D8"/>
    <w:rsid w:val="0092498F"/>
    <w:rsid w:val="00924A82"/>
    <w:rsid w:val="00924F5D"/>
    <w:rsid w:val="0092507E"/>
    <w:rsid w:val="00925836"/>
    <w:rsid w:val="0092590B"/>
    <w:rsid w:val="00925AF3"/>
    <w:rsid w:val="00925B20"/>
    <w:rsid w:val="00925C10"/>
    <w:rsid w:val="00925DD1"/>
    <w:rsid w:val="0092603E"/>
    <w:rsid w:val="009260C7"/>
    <w:rsid w:val="009260EC"/>
    <w:rsid w:val="009261BB"/>
    <w:rsid w:val="00926264"/>
    <w:rsid w:val="00926595"/>
    <w:rsid w:val="0092698B"/>
    <w:rsid w:val="009269EB"/>
    <w:rsid w:val="00926AAA"/>
    <w:rsid w:val="00926FA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39B"/>
    <w:rsid w:val="0093457F"/>
    <w:rsid w:val="00934958"/>
    <w:rsid w:val="009349A9"/>
    <w:rsid w:val="00934AC7"/>
    <w:rsid w:val="00934E8A"/>
    <w:rsid w:val="00934EA0"/>
    <w:rsid w:val="009350F7"/>
    <w:rsid w:val="009354FD"/>
    <w:rsid w:val="009355D3"/>
    <w:rsid w:val="009355F0"/>
    <w:rsid w:val="009358A6"/>
    <w:rsid w:val="00935B52"/>
    <w:rsid w:val="009366EC"/>
    <w:rsid w:val="00936746"/>
    <w:rsid w:val="00936951"/>
    <w:rsid w:val="00936A90"/>
    <w:rsid w:val="009370A6"/>
    <w:rsid w:val="0093721C"/>
    <w:rsid w:val="00937771"/>
    <w:rsid w:val="00937AC7"/>
    <w:rsid w:val="00937D15"/>
    <w:rsid w:val="009400FE"/>
    <w:rsid w:val="009403EF"/>
    <w:rsid w:val="009404C8"/>
    <w:rsid w:val="00940622"/>
    <w:rsid w:val="009406F4"/>
    <w:rsid w:val="00940A5D"/>
    <w:rsid w:val="00940ACA"/>
    <w:rsid w:val="00940BCB"/>
    <w:rsid w:val="00940D85"/>
    <w:rsid w:val="00940DF4"/>
    <w:rsid w:val="00940FB5"/>
    <w:rsid w:val="009412EB"/>
    <w:rsid w:val="0094141A"/>
    <w:rsid w:val="0094148B"/>
    <w:rsid w:val="0094173F"/>
    <w:rsid w:val="00941A1C"/>
    <w:rsid w:val="00941B97"/>
    <w:rsid w:val="00941F23"/>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C66"/>
    <w:rsid w:val="00945D64"/>
    <w:rsid w:val="00945D6C"/>
    <w:rsid w:val="00945E14"/>
    <w:rsid w:val="00945E49"/>
    <w:rsid w:val="00945FD3"/>
    <w:rsid w:val="0094618D"/>
    <w:rsid w:val="009461A6"/>
    <w:rsid w:val="009462D8"/>
    <w:rsid w:val="00946388"/>
    <w:rsid w:val="0094666C"/>
    <w:rsid w:val="00946CAB"/>
    <w:rsid w:val="00946CCA"/>
    <w:rsid w:val="00946E75"/>
    <w:rsid w:val="00946EDE"/>
    <w:rsid w:val="00946F9D"/>
    <w:rsid w:val="00947238"/>
    <w:rsid w:val="00947711"/>
    <w:rsid w:val="00947C11"/>
    <w:rsid w:val="00947C79"/>
    <w:rsid w:val="00950008"/>
    <w:rsid w:val="009504EC"/>
    <w:rsid w:val="009509D7"/>
    <w:rsid w:val="00950B09"/>
    <w:rsid w:val="00950DD1"/>
    <w:rsid w:val="00951417"/>
    <w:rsid w:val="0095154C"/>
    <w:rsid w:val="009516BD"/>
    <w:rsid w:val="009517A9"/>
    <w:rsid w:val="009518BD"/>
    <w:rsid w:val="00951995"/>
    <w:rsid w:val="00951C7E"/>
    <w:rsid w:val="00951CF6"/>
    <w:rsid w:val="0095225E"/>
    <w:rsid w:val="00952693"/>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5E2"/>
    <w:rsid w:val="009557DF"/>
    <w:rsid w:val="00955A2E"/>
    <w:rsid w:val="00955AAB"/>
    <w:rsid w:val="00955CA1"/>
    <w:rsid w:val="00956031"/>
    <w:rsid w:val="00956101"/>
    <w:rsid w:val="00956E7E"/>
    <w:rsid w:val="00956F80"/>
    <w:rsid w:val="00957060"/>
    <w:rsid w:val="0095734D"/>
    <w:rsid w:val="00957487"/>
    <w:rsid w:val="0095762E"/>
    <w:rsid w:val="0095799C"/>
    <w:rsid w:val="00957A69"/>
    <w:rsid w:val="00957D9C"/>
    <w:rsid w:val="00957DBC"/>
    <w:rsid w:val="00957E56"/>
    <w:rsid w:val="00957FCA"/>
    <w:rsid w:val="009603AB"/>
    <w:rsid w:val="0096042B"/>
    <w:rsid w:val="00960534"/>
    <w:rsid w:val="0096056B"/>
    <w:rsid w:val="00960656"/>
    <w:rsid w:val="009607AF"/>
    <w:rsid w:val="00960A88"/>
    <w:rsid w:val="00960C68"/>
    <w:rsid w:val="00960CB6"/>
    <w:rsid w:val="00960D27"/>
    <w:rsid w:val="00961016"/>
    <w:rsid w:val="00961023"/>
    <w:rsid w:val="00961120"/>
    <w:rsid w:val="009612F1"/>
    <w:rsid w:val="009613DF"/>
    <w:rsid w:val="00961591"/>
    <w:rsid w:val="0096165F"/>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EA6"/>
    <w:rsid w:val="009640C7"/>
    <w:rsid w:val="00964518"/>
    <w:rsid w:val="00964873"/>
    <w:rsid w:val="00964B17"/>
    <w:rsid w:val="00964C39"/>
    <w:rsid w:val="00964E3C"/>
    <w:rsid w:val="00964E69"/>
    <w:rsid w:val="00964EA5"/>
    <w:rsid w:val="0096504D"/>
    <w:rsid w:val="009654F0"/>
    <w:rsid w:val="009659EA"/>
    <w:rsid w:val="00965A1D"/>
    <w:rsid w:val="009662CB"/>
    <w:rsid w:val="0096691D"/>
    <w:rsid w:val="00966EC4"/>
    <w:rsid w:val="00966FB2"/>
    <w:rsid w:val="0096715E"/>
    <w:rsid w:val="0096766C"/>
    <w:rsid w:val="00967851"/>
    <w:rsid w:val="009679AA"/>
    <w:rsid w:val="00967D2D"/>
    <w:rsid w:val="00967EBF"/>
    <w:rsid w:val="00970157"/>
    <w:rsid w:val="0097020F"/>
    <w:rsid w:val="00970292"/>
    <w:rsid w:val="009703DF"/>
    <w:rsid w:val="0097067E"/>
    <w:rsid w:val="00970F7A"/>
    <w:rsid w:val="00970FE3"/>
    <w:rsid w:val="009710D6"/>
    <w:rsid w:val="00971190"/>
    <w:rsid w:val="0097123C"/>
    <w:rsid w:val="00971EC5"/>
    <w:rsid w:val="00971F6B"/>
    <w:rsid w:val="00971FCC"/>
    <w:rsid w:val="009721C0"/>
    <w:rsid w:val="009726A3"/>
    <w:rsid w:val="0097298A"/>
    <w:rsid w:val="00972A0B"/>
    <w:rsid w:val="00972A43"/>
    <w:rsid w:val="00972BB7"/>
    <w:rsid w:val="00972C06"/>
    <w:rsid w:val="00972F4C"/>
    <w:rsid w:val="00972F5F"/>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25C"/>
    <w:rsid w:val="00975295"/>
    <w:rsid w:val="00975502"/>
    <w:rsid w:val="009756A4"/>
    <w:rsid w:val="00975859"/>
    <w:rsid w:val="00975FAD"/>
    <w:rsid w:val="009763B4"/>
    <w:rsid w:val="00976499"/>
    <w:rsid w:val="00976976"/>
    <w:rsid w:val="00976E7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3CF1"/>
    <w:rsid w:val="00984206"/>
    <w:rsid w:val="00984952"/>
    <w:rsid w:val="00984D40"/>
    <w:rsid w:val="0098501F"/>
    <w:rsid w:val="009850CB"/>
    <w:rsid w:val="0098511E"/>
    <w:rsid w:val="009852B3"/>
    <w:rsid w:val="0098541D"/>
    <w:rsid w:val="00985B23"/>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04"/>
    <w:rsid w:val="00993627"/>
    <w:rsid w:val="00993658"/>
    <w:rsid w:val="0099367D"/>
    <w:rsid w:val="009936F0"/>
    <w:rsid w:val="00993C69"/>
    <w:rsid w:val="00993DA5"/>
    <w:rsid w:val="00993E3F"/>
    <w:rsid w:val="009943E4"/>
    <w:rsid w:val="00994A2F"/>
    <w:rsid w:val="00995360"/>
    <w:rsid w:val="009954AD"/>
    <w:rsid w:val="00996293"/>
    <w:rsid w:val="009963DA"/>
    <w:rsid w:val="00996546"/>
    <w:rsid w:val="009965D4"/>
    <w:rsid w:val="009969BB"/>
    <w:rsid w:val="00996A8B"/>
    <w:rsid w:val="00996CD1"/>
    <w:rsid w:val="00996CD4"/>
    <w:rsid w:val="00996E03"/>
    <w:rsid w:val="0099713E"/>
    <w:rsid w:val="0099731A"/>
    <w:rsid w:val="009979D6"/>
    <w:rsid w:val="00997B54"/>
    <w:rsid w:val="00997CA3"/>
    <w:rsid w:val="00997FB7"/>
    <w:rsid w:val="009A0212"/>
    <w:rsid w:val="009A031F"/>
    <w:rsid w:val="009A041C"/>
    <w:rsid w:val="009A0962"/>
    <w:rsid w:val="009A10D9"/>
    <w:rsid w:val="009A16AC"/>
    <w:rsid w:val="009A1723"/>
    <w:rsid w:val="009A175B"/>
    <w:rsid w:val="009A17AF"/>
    <w:rsid w:val="009A1E77"/>
    <w:rsid w:val="009A2047"/>
    <w:rsid w:val="009A20F1"/>
    <w:rsid w:val="009A2180"/>
    <w:rsid w:val="009A2366"/>
    <w:rsid w:val="009A246A"/>
    <w:rsid w:val="009A2B0F"/>
    <w:rsid w:val="009A2BDF"/>
    <w:rsid w:val="009A3183"/>
    <w:rsid w:val="009A36BF"/>
    <w:rsid w:val="009A37AC"/>
    <w:rsid w:val="009A3AB5"/>
    <w:rsid w:val="009A4289"/>
    <w:rsid w:val="009A4893"/>
    <w:rsid w:val="009A48A8"/>
    <w:rsid w:val="009A4ACF"/>
    <w:rsid w:val="009A4D85"/>
    <w:rsid w:val="009A516A"/>
    <w:rsid w:val="009A528E"/>
    <w:rsid w:val="009A55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8AF"/>
    <w:rsid w:val="009B0A7D"/>
    <w:rsid w:val="009B0B1C"/>
    <w:rsid w:val="009B0CB8"/>
    <w:rsid w:val="009B0D82"/>
    <w:rsid w:val="009B10C1"/>
    <w:rsid w:val="009B1130"/>
    <w:rsid w:val="009B1153"/>
    <w:rsid w:val="009B1741"/>
    <w:rsid w:val="009B1C7A"/>
    <w:rsid w:val="009B1CA7"/>
    <w:rsid w:val="009B1F2A"/>
    <w:rsid w:val="009B23E7"/>
    <w:rsid w:val="009B2B68"/>
    <w:rsid w:val="009B3221"/>
    <w:rsid w:val="009B346F"/>
    <w:rsid w:val="009B34D1"/>
    <w:rsid w:val="009B3745"/>
    <w:rsid w:val="009B3BBE"/>
    <w:rsid w:val="009B3C4B"/>
    <w:rsid w:val="009B3C79"/>
    <w:rsid w:val="009B4037"/>
    <w:rsid w:val="009B4458"/>
    <w:rsid w:val="009B4821"/>
    <w:rsid w:val="009B4BED"/>
    <w:rsid w:val="009B4C24"/>
    <w:rsid w:val="009B4C25"/>
    <w:rsid w:val="009B4D0D"/>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822"/>
    <w:rsid w:val="009C1A35"/>
    <w:rsid w:val="009C1D4B"/>
    <w:rsid w:val="009C1E0C"/>
    <w:rsid w:val="009C20E5"/>
    <w:rsid w:val="009C281C"/>
    <w:rsid w:val="009C298A"/>
    <w:rsid w:val="009C3413"/>
    <w:rsid w:val="009C3846"/>
    <w:rsid w:val="009C3A78"/>
    <w:rsid w:val="009C3D88"/>
    <w:rsid w:val="009C41F0"/>
    <w:rsid w:val="009C4871"/>
    <w:rsid w:val="009C4961"/>
    <w:rsid w:val="009C5190"/>
    <w:rsid w:val="009C520B"/>
    <w:rsid w:val="009C5785"/>
    <w:rsid w:val="009C5796"/>
    <w:rsid w:val="009C5874"/>
    <w:rsid w:val="009C5BB4"/>
    <w:rsid w:val="009C6258"/>
    <w:rsid w:val="009C638E"/>
    <w:rsid w:val="009C6439"/>
    <w:rsid w:val="009C6768"/>
    <w:rsid w:val="009C6894"/>
    <w:rsid w:val="009C6A28"/>
    <w:rsid w:val="009C6B3B"/>
    <w:rsid w:val="009C6B7B"/>
    <w:rsid w:val="009C6E93"/>
    <w:rsid w:val="009C7147"/>
    <w:rsid w:val="009C7272"/>
    <w:rsid w:val="009C7F47"/>
    <w:rsid w:val="009D023B"/>
    <w:rsid w:val="009D0361"/>
    <w:rsid w:val="009D0720"/>
    <w:rsid w:val="009D079F"/>
    <w:rsid w:val="009D0897"/>
    <w:rsid w:val="009D090F"/>
    <w:rsid w:val="009D09ED"/>
    <w:rsid w:val="009D16AF"/>
    <w:rsid w:val="009D1C5E"/>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78C"/>
    <w:rsid w:val="009D49A4"/>
    <w:rsid w:val="009D4A5D"/>
    <w:rsid w:val="009D4A8E"/>
    <w:rsid w:val="009D4BC2"/>
    <w:rsid w:val="009D4DA3"/>
    <w:rsid w:val="009D4F78"/>
    <w:rsid w:val="009D608A"/>
    <w:rsid w:val="009D610C"/>
    <w:rsid w:val="009D62E7"/>
    <w:rsid w:val="009D69C1"/>
    <w:rsid w:val="009D69DA"/>
    <w:rsid w:val="009D6D32"/>
    <w:rsid w:val="009D6FE6"/>
    <w:rsid w:val="009D730C"/>
    <w:rsid w:val="009D7550"/>
    <w:rsid w:val="009D75A4"/>
    <w:rsid w:val="009D79A3"/>
    <w:rsid w:val="009D7BC7"/>
    <w:rsid w:val="009E07DD"/>
    <w:rsid w:val="009E0D2B"/>
    <w:rsid w:val="009E11A9"/>
    <w:rsid w:val="009E1604"/>
    <w:rsid w:val="009E176B"/>
    <w:rsid w:val="009E1E13"/>
    <w:rsid w:val="009E1F70"/>
    <w:rsid w:val="009E1FFC"/>
    <w:rsid w:val="009E2A61"/>
    <w:rsid w:val="009E2F97"/>
    <w:rsid w:val="009E3145"/>
    <w:rsid w:val="009E3235"/>
    <w:rsid w:val="009E33F4"/>
    <w:rsid w:val="009E35F6"/>
    <w:rsid w:val="009E3790"/>
    <w:rsid w:val="009E38B9"/>
    <w:rsid w:val="009E3C27"/>
    <w:rsid w:val="009E455B"/>
    <w:rsid w:val="009E457F"/>
    <w:rsid w:val="009E4637"/>
    <w:rsid w:val="009E4C98"/>
    <w:rsid w:val="009E5305"/>
    <w:rsid w:val="009E5341"/>
    <w:rsid w:val="009E53AA"/>
    <w:rsid w:val="009E53D6"/>
    <w:rsid w:val="009E5432"/>
    <w:rsid w:val="009E5656"/>
    <w:rsid w:val="009E57A7"/>
    <w:rsid w:val="009E59DF"/>
    <w:rsid w:val="009E5AB4"/>
    <w:rsid w:val="009E605E"/>
    <w:rsid w:val="009E6128"/>
    <w:rsid w:val="009E641D"/>
    <w:rsid w:val="009E64CE"/>
    <w:rsid w:val="009E6535"/>
    <w:rsid w:val="009E6622"/>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A4B"/>
    <w:rsid w:val="009F41E1"/>
    <w:rsid w:val="009F4375"/>
    <w:rsid w:val="009F4652"/>
    <w:rsid w:val="009F4834"/>
    <w:rsid w:val="009F4F05"/>
    <w:rsid w:val="009F548A"/>
    <w:rsid w:val="009F5606"/>
    <w:rsid w:val="009F59E4"/>
    <w:rsid w:val="009F5B8F"/>
    <w:rsid w:val="009F5CA4"/>
    <w:rsid w:val="009F61C8"/>
    <w:rsid w:val="009F623B"/>
    <w:rsid w:val="009F6252"/>
    <w:rsid w:val="009F63DC"/>
    <w:rsid w:val="009F6410"/>
    <w:rsid w:val="009F6457"/>
    <w:rsid w:val="009F669B"/>
    <w:rsid w:val="009F66DF"/>
    <w:rsid w:val="009F67D3"/>
    <w:rsid w:val="009F7169"/>
    <w:rsid w:val="009F7235"/>
    <w:rsid w:val="009F7240"/>
    <w:rsid w:val="009F76CB"/>
    <w:rsid w:val="009F774D"/>
    <w:rsid w:val="009F7883"/>
    <w:rsid w:val="009F7968"/>
    <w:rsid w:val="009F7B3B"/>
    <w:rsid w:val="009F7BD3"/>
    <w:rsid w:val="00A00248"/>
    <w:rsid w:val="00A00519"/>
    <w:rsid w:val="00A009FB"/>
    <w:rsid w:val="00A01006"/>
    <w:rsid w:val="00A011C6"/>
    <w:rsid w:val="00A019E0"/>
    <w:rsid w:val="00A01D39"/>
    <w:rsid w:val="00A01F3F"/>
    <w:rsid w:val="00A021CA"/>
    <w:rsid w:val="00A022E5"/>
    <w:rsid w:val="00A02844"/>
    <w:rsid w:val="00A02B26"/>
    <w:rsid w:val="00A03893"/>
    <w:rsid w:val="00A0394B"/>
    <w:rsid w:val="00A03A26"/>
    <w:rsid w:val="00A0403F"/>
    <w:rsid w:val="00A04101"/>
    <w:rsid w:val="00A04238"/>
    <w:rsid w:val="00A04399"/>
    <w:rsid w:val="00A04541"/>
    <w:rsid w:val="00A04846"/>
    <w:rsid w:val="00A04A92"/>
    <w:rsid w:val="00A04F7D"/>
    <w:rsid w:val="00A0533D"/>
    <w:rsid w:val="00A0559E"/>
    <w:rsid w:val="00A05A1F"/>
    <w:rsid w:val="00A05BA9"/>
    <w:rsid w:val="00A05DFF"/>
    <w:rsid w:val="00A05FF8"/>
    <w:rsid w:val="00A06B0E"/>
    <w:rsid w:val="00A06CE9"/>
    <w:rsid w:val="00A06EBB"/>
    <w:rsid w:val="00A06F57"/>
    <w:rsid w:val="00A0761A"/>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F3"/>
    <w:rsid w:val="00A1260C"/>
    <w:rsid w:val="00A126B6"/>
    <w:rsid w:val="00A12A73"/>
    <w:rsid w:val="00A12A9E"/>
    <w:rsid w:val="00A12ABD"/>
    <w:rsid w:val="00A12BEE"/>
    <w:rsid w:val="00A12EE8"/>
    <w:rsid w:val="00A131A4"/>
    <w:rsid w:val="00A1342F"/>
    <w:rsid w:val="00A13511"/>
    <w:rsid w:val="00A1365A"/>
    <w:rsid w:val="00A13715"/>
    <w:rsid w:val="00A13CA7"/>
    <w:rsid w:val="00A13CF1"/>
    <w:rsid w:val="00A13F38"/>
    <w:rsid w:val="00A1437C"/>
    <w:rsid w:val="00A145D0"/>
    <w:rsid w:val="00A14743"/>
    <w:rsid w:val="00A14B5D"/>
    <w:rsid w:val="00A152DD"/>
    <w:rsid w:val="00A15459"/>
    <w:rsid w:val="00A15558"/>
    <w:rsid w:val="00A1562F"/>
    <w:rsid w:val="00A157EC"/>
    <w:rsid w:val="00A15DBB"/>
    <w:rsid w:val="00A15F14"/>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B16"/>
    <w:rsid w:val="00A20CA2"/>
    <w:rsid w:val="00A20E97"/>
    <w:rsid w:val="00A2104B"/>
    <w:rsid w:val="00A210E9"/>
    <w:rsid w:val="00A210F3"/>
    <w:rsid w:val="00A2114F"/>
    <w:rsid w:val="00A218AE"/>
    <w:rsid w:val="00A21A9D"/>
    <w:rsid w:val="00A21AAA"/>
    <w:rsid w:val="00A21E51"/>
    <w:rsid w:val="00A22132"/>
    <w:rsid w:val="00A22207"/>
    <w:rsid w:val="00A226BE"/>
    <w:rsid w:val="00A228A7"/>
    <w:rsid w:val="00A22BAB"/>
    <w:rsid w:val="00A22D9C"/>
    <w:rsid w:val="00A23459"/>
    <w:rsid w:val="00A2349B"/>
    <w:rsid w:val="00A23730"/>
    <w:rsid w:val="00A23921"/>
    <w:rsid w:val="00A2394B"/>
    <w:rsid w:val="00A23AB0"/>
    <w:rsid w:val="00A24150"/>
    <w:rsid w:val="00A243D7"/>
    <w:rsid w:val="00A2470A"/>
    <w:rsid w:val="00A2481C"/>
    <w:rsid w:val="00A24CCF"/>
    <w:rsid w:val="00A253D1"/>
    <w:rsid w:val="00A253F8"/>
    <w:rsid w:val="00A25A28"/>
    <w:rsid w:val="00A25E2A"/>
    <w:rsid w:val="00A25EE4"/>
    <w:rsid w:val="00A260B1"/>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044"/>
    <w:rsid w:val="00A3345F"/>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001"/>
    <w:rsid w:val="00A4339C"/>
    <w:rsid w:val="00A435BA"/>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765"/>
    <w:rsid w:val="00A47A29"/>
    <w:rsid w:val="00A47B4B"/>
    <w:rsid w:val="00A5044D"/>
    <w:rsid w:val="00A506AF"/>
    <w:rsid w:val="00A50893"/>
    <w:rsid w:val="00A50B00"/>
    <w:rsid w:val="00A50CDB"/>
    <w:rsid w:val="00A50E3A"/>
    <w:rsid w:val="00A511FB"/>
    <w:rsid w:val="00A51294"/>
    <w:rsid w:val="00A514C6"/>
    <w:rsid w:val="00A514EB"/>
    <w:rsid w:val="00A5173C"/>
    <w:rsid w:val="00A52065"/>
    <w:rsid w:val="00A52076"/>
    <w:rsid w:val="00A521C4"/>
    <w:rsid w:val="00A521E0"/>
    <w:rsid w:val="00A52C29"/>
    <w:rsid w:val="00A52D1E"/>
    <w:rsid w:val="00A52EF2"/>
    <w:rsid w:val="00A531B6"/>
    <w:rsid w:val="00A533A9"/>
    <w:rsid w:val="00A539C9"/>
    <w:rsid w:val="00A53A6D"/>
    <w:rsid w:val="00A53EA7"/>
    <w:rsid w:val="00A54208"/>
    <w:rsid w:val="00A54398"/>
    <w:rsid w:val="00A544BF"/>
    <w:rsid w:val="00A54850"/>
    <w:rsid w:val="00A54A90"/>
    <w:rsid w:val="00A54C35"/>
    <w:rsid w:val="00A54CCA"/>
    <w:rsid w:val="00A54D16"/>
    <w:rsid w:val="00A552F0"/>
    <w:rsid w:val="00A5579B"/>
    <w:rsid w:val="00A55877"/>
    <w:rsid w:val="00A55BB7"/>
    <w:rsid w:val="00A55CCE"/>
    <w:rsid w:val="00A55E76"/>
    <w:rsid w:val="00A5637C"/>
    <w:rsid w:val="00A5654C"/>
    <w:rsid w:val="00A56735"/>
    <w:rsid w:val="00A56A21"/>
    <w:rsid w:val="00A56B8E"/>
    <w:rsid w:val="00A56C2C"/>
    <w:rsid w:val="00A56D28"/>
    <w:rsid w:val="00A56DBA"/>
    <w:rsid w:val="00A56EAF"/>
    <w:rsid w:val="00A570E9"/>
    <w:rsid w:val="00A57311"/>
    <w:rsid w:val="00A57466"/>
    <w:rsid w:val="00A57B21"/>
    <w:rsid w:val="00A57C08"/>
    <w:rsid w:val="00A57F96"/>
    <w:rsid w:val="00A60278"/>
    <w:rsid w:val="00A6056E"/>
    <w:rsid w:val="00A6077D"/>
    <w:rsid w:val="00A6098D"/>
    <w:rsid w:val="00A60D36"/>
    <w:rsid w:val="00A61828"/>
    <w:rsid w:val="00A6192F"/>
    <w:rsid w:val="00A61B79"/>
    <w:rsid w:val="00A61BD9"/>
    <w:rsid w:val="00A61DC0"/>
    <w:rsid w:val="00A61E6D"/>
    <w:rsid w:val="00A620AA"/>
    <w:rsid w:val="00A62690"/>
    <w:rsid w:val="00A62953"/>
    <w:rsid w:val="00A62961"/>
    <w:rsid w:val="00A62CF3"/>
    <w:rsid w:val="00A62D25"/>
    <w:rsid w:val="00A630F5"/>
    <w:rsid w:val="00A63286"/>
    <w:rsid w:val="00A6331D"/>
    <w:rsid w:val="00A635AE"/>
    <w:rsid w:val="00A63872"/>
    <w:rsid w:val="00A63A37"/>
    <w:rsid w:val="00A63A89"/>
    <w:rsid w:val="00A63C0C"/>
    <w:rsid w:val="00A63C5E"/>
    <w:rsid w:val="00A64196"/>
    <w:rsid w:val="00A64BC7"/>
    <w:rsid w:val="00A64EB1"/>
    <w:rsid w:val="00A64F4D"/>
    <w:rsid w:val="00A65354"/>
    <w:rsid w:val="00A654E8"/>
    <w:rsid w:val="00A656D7"/>
    <w:rsid w:val="00A65719"/>
    <w:rsid w:val="00A65781"/>
    <w:rsid w:val="00A657CF"/>
    <w:rsid w:val="00A658EE"/>
    <w:rsid w:val="00A65A57"/>
    <w:rsid w:val="00A65FBF"/>
    <w:rsid w:val="00A66015"/>
    <w:rsid w:val="00A6603A"/>
    <w:rsid w:val="00A66089"/>
    <w:rsid w:val="00A666CA"/>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0CF3"/>
    <w:rsid w:val="00A7141F"/>
    <w:rsid w:val="00A7166D"/>
    <w:rsid w:val="00A71822"/>
    <w:rsid w:val="00A71D6B"/>
    <w:rsid w:val="00A7222B"/>
    <w:rsid w:val="00A72415"/>
    <w:rsid w:val="00A72747"/>
    <w:rsid w:val="00A730F4"/>
    <w:rsid w:val="00A73516"/>
    <w:rsid w:val="00A73602"/>
    <w:rsid w:val="00A73873"/>
    <w:rsid w:val="00A73B41"/>
    <w:rsid w:val="00A73BB5"/>
    <w:rsid w:val="00A73C40"/>
    <w:rsid w:val="00A73E1A"/>
    <w:rsid w:val="00A73EC3"/>
    <w:rsid w:val="00A7417F"/>
    <w:rsid w:val="00A743F7"/>
    <w:rsid w:val="00A744A2"/>
    <w:rsid w:val="00A745D9"/>
    <w:rsid w:val="00A74E04"/>
    <w:rsid w:val="00A74F6C"/>
    <w:rsid w:val="00A75212"/>
    <w:rsid w:val="00A7538B"/>
    <w:rsid w:val="00A75517"/>
    <w:rsid w:val="00A75857"/>
    <w:rsid w:val="00A75920"/>
    <w:rsid w:val="00A761CA"/>
    <w:rsid w:val="00A7634B"/>
    <w:rsid w:val="00A76369"/>
    <w:rsid w:val="00A76398"/>
    <w:rsid w:val="00A763AF"/>
    <w:rsid w:val="00A7649E"/>
    <w:rsid w:val="00A7662C"/>
    <w:rsid w:val="00A76696"/>
    <w:rsid w:val="00A7692C"/>
    <w:rsid w:val="00A769A7"/>
    <w:rsid w:val="00A76A52"/>
    <w:rsid w:val="00A76BF2"/>
    <w:rsid w:val="00A76FC0"/>
    <w:rsid w:val="00A770A5"/>
    <w:rsid w:val="00A7735F"/>
    <w:rsid w:val="00A7747E"/>
    <w:rsid w:val="00A77C0E"/>
    <w:rsid w:val="00A77D83"/>
    <w:rsid w:val="00A77E94"/>
    <w:rsid w:val="00A80402"/>
    <w:rsid w:val="00A80487"/>
    <w:rsid w:val="00A806D6"/>
    <w:rsid w:val="00A80C2A"/>
    <w:rsid w:val="00A80C35"/>
    <w:rsid w:val="00A80E52"/>
    <w:rsid w:val="00A8135C"/>
    <w:rsid w:val="00A815F2"/>
    <w:rsid w:val="00A81633"/>
    <w:rsid w:val="00A8221B"/>
    <w:rsid w:val="00A82665"/>
    <w:rsid w:val="00A82979"/>
    <w:rsid w:val="00A82BB9"/>
    <w:rsid w:val="00A82D7A"/>
    <w:rsid w:val="00A82EE1"/>
    <w:rsid w:val="00A831F0"/>
    <w:rsid w:val="00A83499"/>
    <w:rsid w:val="00A834EC"/>
    <w:rsid w:val="00A83BF1"/>
    <w:rsid w:val="00A83C06"/>
    <w:rsid w:val="00A83D3C"/>
    <w:rsid w:val="00A84298"/>
    <w:rsid w:val="00A8452F"/>
    <w:rsid w:val="00A84F55"/>
    <w:rsid w:val="00A8513A"/>
    <w:rsid w:val="00A8523D"/>
    <w:rsid w:val="00A853DF"/>
    <w:rsid w:val="00A85500"/>
    <w:rsid w:val="00A85661"/>
    <w:rsid w:val="00A85EE4"/>
    <w:rsid w:val="00A85FFF"/>
    <w:rsid w:val="00A861C4"/>
    <w:rsid w:val="00A86567"/>
    <w:rsid w:val="00A86ACD"/>
    <w:rsid w:val="00A86FEF"/>
    <w:rsid w:val="00A87166"/>
    <w:rsid w:val="00A87482"/>
    <w:rsid w:val="00A87495"/>
    <w:rsid w:val="00A87840"/>
    <w:rsid w:val="00A87C98"/>
    <w:rsid w:val="00A87DEB"/>
    <w:rsid w:val="00A87DEE"/>
    <w:rsid w:val="00A9004B"/>
    <w:rsid w:val="00A901FA"/>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1FA9"/>
    <w:rsid w:val="00A92325"/>
    <w:rsid w:val="00A930DA"/>
    <w:rsid w:val="00A930F9"/>
    <w:rsid w:val="00A93469"/>
    <w:rsid w:val="00A934FE"/>
    <w:rsid w:val="00A93715"/>
    <w:rsid w:val="00A9399B"/>
    <w:rsid w:val="00A939D3"/>
    <w:rsid w:val="00A93B4D"/>
    <w:rsid w:val="00A93BDA"/>
    <w:rsid w:val="00A93E41"/>
    <w:rsid w:val="00A943D6"/>
    <w:rsid w:val="00A94667"/>
    <w:rsid w:val="00A94A70"/>
    <w:rsid w:val="00A94A84"/>
    <w:rsid w:val="00A94CAC"/>
    <w:rsid w:val="00A94D0B"/>
    <w:rsid w:val="00A9505F"/>
    <w:rsid w:val="00A95262"/>
    <w:rsid w:val="00A9526D"/>
    <w:rsid w:val="00A95464"/>
    <w:rsid w:val="00A95A3E"/>
    <w:rsid w:val="00A95CF5"/>
    <w:rsid w:val="00A95F13"/>
    <w:rsid w:val="00A95F7A"/>
    <w:rsid w:val="00A96058"/>
    <w:rsid w:val="00A9619A"/>
    <w:rsid w:val="00A9628E"/>
    <w:rsid w:val="00A967F8"/>
    <w:rsid w:val="00A96801"/>
    <w:rsid w:val="00A9684F"/>
    <w:rsid w:val="00A9692B"/>
    <w:rsid w:val="00A96A94"/>
    <w:rsid w:val="00A96D7E"/>
    <w:rsid w:val="00A96E51"/>
    <w:rsid w:val="00A96F54"/>
    <w:rsid w:val="00A9727C"/>
    <w:rsid w:val="00A97666"/>
    <w:rsid w:val="00A97B8C"/>
    <w:rsid w:val="00A97E7B"/>
    <w:rsid w:val="00AA0003"/>
    <w:rsid w:val="00AA042A"/>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875"/>
    <w:rsid w:val="00AA5960"/>
    <w:rsid w:val="00AA5C8F"/>
    <w:rsid w:val="00AA6026"/>
    <w:rsid w:val="00AA6206"/>
    <w:rsid w:val="00AA630A"/>
    <w:rsid w:val="00AA649C"/>
    <w:rsid w:val="00AA69EF"/>
    <w:rsid w:val="00AA6B64"/>
    <w:rsid w:val="00AA6F9A"/>
    <w:rsid w:val="00AA75BD"/>
    <w:rsid w:val="00AA77F1"/>
    <w:rsid w:val="00AA7C4F"/>
    <w:rsid w:val="00AB001C"/>
    <w:rsid w:val="00AB0022"/>
    <w:rsid w:val="00AB00CD"/>
    <w:rsid w:val="00AB02C8"/>
    <w:rsid w:val="00AB06B8"/>
    <w:rsid w:val="00AB0A57"/>
    <w:rsid w:val="00AB0ADE"/>
    <w:rsid w:val="00AB0CA0"/>
    <w:rsid w:val="00AB102D"/>
    <w:rsid w:val="00AB1396"/>
    <w:rsid w:val="00AB18DF"/>
    <w:rsid w:val="00AB1A33"/>
    <w:rsid w:val="00AB1B3E"/>
    <w:rsid w:val="00AB1C99"/>
    <w:rsid w:val="00AB1F85"/>
    <w:rsid w:val="00AB2396"/>
    <w:rsid w:val="00AB2666"/>
    <w:rsid w:val="00AB2857"/>
    <w:rsid w:val="00AB2A53"/>
    <w:rsid w:val="00AB2CA5"/>
    <w:rsid w:val="00AB3299"/>
    <w:rsid w:val="00AB3304"/>
    <w:rsid w:val="00AB33A5"/>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49"/>
    <w:rsid w:val="00AB57AD"/>
    <w:rsid w:val="00AB583A"/>
    <w:rsid w:val="00AB608B"/>
    <w:rsid w:val="00AB642C"/>
    <w:rsid w:val="00AB6578"/>
    <w:rsid w:val="00AB69A5"/>
    <w:rsid w:val="00AB6CC0"/>
    <w:rsid w:val="00AB6D62"/>
    <w:rsid w:val="00AB6E20"/>
    <w:rsid w:val="00AB7134"/>
    <w:rsid w:val="00AB76D5"/>
    <w:rsid w:val="00AB7787"/>
    <w:rsid w:val="00AB786F"/>
    <w:rsid w:val="00AB78AC"/>
    <w:rsid w:val="00AB78B0"/>
    <w:rsid w:val="00AC0732"/>
    <w:rsid w:val="00AC0C3D"/>
    <w:rsid w:val="00AC0D30"/>
    <w:rsid w:val="00AC1191"/>
    <w:rsid w:val="00AC1281"/>
    <w:rsid w:val="00AC194D"/>
    <w:rsid w:val="00AC262F"/>
    <w:rsid w:val="00AC2CE6"/>
    <w:rsid w:val="00AC2D4E"/>
    <w:rsid w:val="00AC3084"/>
    <w:rsid w:val="00AC3431"/>
    <w:rsid w:val="00AC3539"/>
    <w:rsid w:val="00AC38E9"/>
    <w:rsid w:val="00AC3F30"/>
    <w:rsid w:val="00AC446F"/>
    <w:rsid w:val="00AC45D6"/>
    <w:rsid w:val="00AC4890"/>
    <w:rsid w:val="00AC4D53"/>
    <w:rsid w:val="00AC4E2E"/>
    <w:rsid w:val="00AC4EEF"/>
    <w:rsid w:val="00AC549D"/>
    <w:rsid w:val="00AC5A3B"/>
    <w:rsid w:val="00AC5BC0"/>
    <w:rsid w:val="00AC5E01"/>
    <w:rsid w:val="00AC61B3"/>
    <w:rsid w:val="00AC63A4"/>
    <w:rsid w:val="00AC63E3"/>
    <w:rsid w:val="00AC63F4"/>
    <w:rsid w:val="00AC6521"/>
    <w:rsid w:val="00AC690A"/>
    <w:rsid w:val="00AC6972"/>
    <w:rsid w:val="00AC6A07"/>
    <w:rsid w:val="00AC6B7D"/>
    <w:rsid w:val="00AC6D0A"/>
    <w:rsid w:val="00AC7142"/>
    <w:rsid w:val="00AC731E"/>
    <w:rsid w:val="00AC7B8E"/>
    <w:rsid w:val="00AC7E94"/>
    <w:rsid w:val="00AD0280"/>
    <w:rsid w:val="00AD06CA"/>
    <w:rsid w:val="00AD0A67"/>
    <w:rsid w:val="00AD0ED1"/>
    <w:rsid w:val="00AD12BD"/>
    <w:rsid w:val="00AD163D"/>
    <w:rsid w:val="00AD1AD4"/>
    <w:rsid w:val="00AD1DFE"/>
    <w:rsid w:val="00AD1F06"/>
    <w:rsid w:val="00AD1F7E"/>
    <w:rsid w:val="00AD2029"/>
    <w:rsid w:val="00AD20E1"/>
    <w:rsid w:val="00AD2264"/>
    <w:rsid w:val="00AD2451"/>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C9A"/>
    <w:rsid w:val="00AD4FAD"/>
    <w:rsid w:val="00AD514B"/>
    <w:rsid w:val="00AD523F"/>
    <w:rsid w:val="00AD542E"/>
    <w:rsid w:val="00AD55F7"/>
    <w:rsid w:val="00AD60CA"/>
    <w:rsid w:val="00AD63A3"/>
    <w:rsid w:val="00AD63BE"/>
    <w:rsid w:val="00AD64A6"/>
    <w:rsid w:val="00AD6C4E"/>
    <w:rsid w:val="00AD6C7F"/>
    <w:rsid w:val="00AD6DB7"/>
    <w:rsid w:val="00AD70C9"/>
    <w:rsid w:val="00AD7115"/>
    <w:rsid w:val="00AD732B"/>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99A"/>
    <w:rsid w:val="00AE2BFE"/>
    <w:rsid w:val="00AE2CF5"/>
    <w:rsid w:val="00AE3004"/>
    <w:rsid w:val="00AE3C8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4D8"/>
    <w:rsid w:val="00AE7944"/>
    <w:rsid w:val="00AE797D"/>
    <w:rsid w:val="00AE7992"/>
    <w:rsid w:val="00AE7C8A"/>
    <w:rsid w:val="00AF0202"/>
    <w:rsid w:val="00AF0801"/>
    <w:rsid w:val="00AF1414"/>
    <w:rsid w:val="00AF1839"/>
    <w:rsid w:val="00AF1C1D"/>
    <w:rsid w:val="00AF1CFE"/>
    <w:rsid w:val="00AF2269"/>
    <w:rsid w:val="00AF22BA"/>
    <w:rsid w:val="00AF28B0"/>
    <w:rsid w:val="00AF2BB4"/>
    <w:rsid w:val="00AF2DED"/>
    <w:rsid w:val="00AF324E"/>
    <w:rsid w:val="00AF3618"/>
    <w:rsid w:val="00AF3BAE"/>
    <w:rsid w:val="00AF3BB5"/>
    <w:rsid w:val="00AF3C80"/>
    <w:rsid w:val="00AF3C8C"/>
    <w:rsid w:val="00AF3CE0"/>
    <w:rsid w:val="00AF3D53"/>
    <w:rsid w:val="00AF4034"/>
    <w:rsid w:val="00AF41FC"/>
    <w:rsid w:val="00AF4345"/>
    <w:rsid w:val="00AF457C"/>
    <w:rsid w:val="00AF4648"/>
    <w:rsid w:val="00AF4883"/>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05"/>
    <w:rsid w:val="00AF7F09"/>
    <w:rsid w:val="00B0028B"/>
    <w:rsid w:val="00B002BA"/>
    <w:rsid w:val="00B00306"/>
    <w:rsid w:val="00B00433"/>
    <w:rsid w:val="00B00522"/>
    <w:rsid w:val="00B00713"/>
    <w:rsid w:val="00B008B5"/>
    <w:rsid w:val="00B00D07"/>
    <w:rsid w:val="00B00D62"/>
    <w:rsid w:val="00B00FC4"/>
    <w:rsid w:val="00B010D3"/>
    <w:rsid w:val="00B017B9"/>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B08"/>
    <w:rsid w:val="00B03D26"/>
    <w:rsid w:val="00B03D96"/>
    <w:rsid w:val="00B03E54"/>
    <w:rsid w:val="00B04D36"/>
    <w:rsid w:val="00B04DEC"/>
    <w:rsid w:val="00B04F11"/>
    <w:rsid w:val="00B054B0"/>
    <w:rsid w:val="00B054CE"/>
    <w:rsid w:val="00B05688"/>
    <w:rsid w:val="00B056D0"/>
    <w:rsid w:val="00B05A01"/>
    <w:rsid w:val="00B05DA4"/>
    <w:rsid w:val="00B060E7"/>
    <w:rsid w:val="00B06598"/>
    <w:rsid w:val="00B06AF4"/>
    <w:rsid w:val="00B06C77"/>
    <w:rsid w:val="00B06D40"/>
    <w:rsid w:val="00B072D6"/>
    <w:rsid w:val="00B0734F"/>
    <w:rsid w:val="00B075EC"/>
    <w:rsid w:val="00B07CBE"/>
    <w:rsid w:val="00B07F35"/>
    <w:rsid w:val="00B10089"/>
    <w:rsid w:val="00B1093D"/>
    <w:rsid w:val="00B10BD1"/>
    <w:rsid w:val="00B10E06"/>
    <w:rsid w:val="00B10FC2"/>
    <w:rsid w:val="00B111BF"/>
    <w:rsid w:val="00B114C4"/>
    <w:rsid w:val="00B115A1"/>
    <w:rsid w:val="00B1175A"/>
    <w:rsid w:val="00B11882"/>
    <w:rsid w:val="00B118D4"/>
    <w:rsid w:val="00B11CCC"/>
    <w:rsid w:val="00B11E29"/>
    <w:rsid w:val="00B11EA9"/>
    <w:rsid w:val="00B12440"/>
    <w:rsid w:val="00B1277F"/>
    <w:rsid w:val="00B12F31"/>
    <w:rsid w:val="00B12F78"/>
    <w:rsid w:val="00B137BE"/>
    <w:rsid w:val="00B137D3"/>
    <w:rsid w:val="00B1388A"/>
    <w:rsid w:val="00B13D04"/>
    <w:rsid w:val="00B13EAA"/>
    <w:rsid w:val="00B13F1F"/>
    <w:rsid w:val="00B13F80"/>
    <w:rsid w:val="00B13FBC"/>
    <w:rsid w:val="00B1400C"/>
    <w:rsid w:val="00B147CC"/>
    <w:rsid w:val="00B1489F"/>
    <w:rsid w:val="00B14D07"/>
    <w:rsid w:val="00B150B5"/>
    <w:rsid w:val="00B15141"/>
    <w:rsid w:val="00B151C6"/>
    <w:rsid w:val="00B155A9"/>
    <w:rsid w:val="00B15A0F"/>
    <w:rsid w:val="00B16359"/>
    <w:rsid w:val="00B167A6"/>
    <w:rsid w:val="00B16961"/>
    <w:rsid w:val="00B16B5F"/>
    <w:rsid w:val="00B16C7F"/>
    <w:rsid w:val="00B16E9A"/>
    <w:rsid w:val="00B1736C"/>
    <w:rsid w:val="00B17744"/>
    <w:rsid w:val="00B17E28"/>
    <w:rsid w:val="00B17F54"/>
    <w:rsid w:val="00B20057"/>
    <w:rsid w:val="00B2043A"/>
    <w:rsid w:val="00B20A3F"/>
    <w:rsid w:val="00B20B34"/>
    <w:rsid w:val="00B20E2B"/>
    <w:rsid w:val="00B21016"/>
    <w:rsid w:val="00B215F9"/>
    <w:rsid w:val="00B21BE4"/>
    <w:rsid w:val="00B21CA7"/>
    <w:rsid w:val="00B21D72"/>
    <w:rsid w:val="00B21D85"/>
    <w:rsid w:val="00B21DF9"/>
    <w:rsid w:val="00B22780"/>
    <w:rsid w:val="00B227BE"/>
    <w:rsid w:val="00B232DE"/>
    <w:rsid w:val="00B233A2"/>
    <w:rsid w:val="00B233A9"/>
    <w:rsid w:val="00B236BE"/>
    <w:rsid w:val="00B2377F"/>
    <w:rsid w:val="00B2397F"/>
    <w:rsid w:val="00B239CC"/>
    <w:rsid w:val="00B2413A"/>
    <w:rsid w:val="00B24689"/>
    <w:rsid w:val="00B24850"/>
    <w:rsid w:val="00B2498B"/>
    <w:rsid w:val="00B24D28"/>
    <w:rsid w:val="00B24F49"/>
    <w:rsid w:val="00B25091"/>
    <w:rsid w:val="00B251AE"/>
    <w:rsid w:val="00B254EC"/>
    <w:rsid w:val="00B25585"/>
    <w:rsid w:val="00B258A4"/>
    <w:rsid w:val="00B25A70"/>
    <w:rsid w:val="00B25BD8"/>
    <w:rsid w:val="00B25E1D"/>
    <w:rsid w:val="00B25E7B"/>
    <w:rsid w:val="00B25F9A"/>
    <w:rsid w:val="00B2613A"/>
    <w:rsid w:val="00B26974"/>
    <w:rsid w:val="00B2699C"/>
    <w:rsid w:val="00B269CE"/>
    <w:rsid w:val="00B26B9B"/>
    <w:rsid w:val="00B26F51"/>
    <w:rsid w:val="00B2704E"/>
    <w:rsid w:val="00B27423"/>
    <w:rsid w:val="00B2757B"/>
    <w:rsid w:val="00B279E7"/>
    <w:rsid w:val="00B27BFB"/>
    <w:rsid w:val="00B27C26"/>
    <w:rsid w:val="00B27D54"/>
    <w:rsid w:val="00B27E32"/>
    <w:rsid w:val="00B305C0"/>
    <w:rsid w:val="00B30995"/>
    <w:rsid w:val="00B30C00"/>
    <w:rsid w:val="00B30E83"/>
    <w:rsid w:val="00B30E90"/>
    <w:rsid w:val="00B30FB6"/>
    <w:rsid w:val="00B31295"/>
    <w:rsid w:val="00B3172A"/>
    <w:rsid w:val="00B31E5F"/>
    <w:rsid w:val="00B322AA"/>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1EA"/>
    <w:rsid w:val="00B35258"/>
    <w:rsid w:val="00B3539A"/>
    <w:rsid w:val="00B359C6"/>
    <w:rsid w:val="00B35B35"/>
    <w:rsid w:val="00B35B6D"/>
    <w:rsid w:val="00B35B9D"/>
    <w:rsid w:val="00B35CB3"/>
    <w:rsid w:val="00B35F8E"/>
    <w:rsid w:val="00B36510"/>
    <w:rsid w:val="00B36730"/>
    <w:rsid w:val="00B3685D"/>
    <w:rsid w:val="00B36BB2"/>
    <w:rsid w:val="00B36CCD"/>
    <w:rsid w:val="00B37121"/>
    <w:rsid w:val="00B37331"/>
    <w:rsid w:val="00B37415"/>
    <w:rsid w:val="00B37483"/>
    <w:rsid w:val="00B377CE"/>
    <w:rsid w:val="00B37A1C"/>
    <w:rsid w:val="00B37A76"/>
    <w:rsid w:val="00B37DD8"/>
    <w:rsid w:val="00B37E1E"/>
    <w:rsid w:val="00B4003E"/>
    <w:rsid w:val="00B40292"/>
    <w:rsid w:val="00B40600"/>
    <w:rsid w:val="00B406B2"/>
    <w:rsid w:val="00B406B5"/>
    <w:rsid w:val="00B40D4D"/>
    <w:rsid w:val="00B40D73"/>
    <w:rsid w:val="00B41165"/>
    <w:rsid w:val="00B411A3"/>
    <w:rsid w:val="00B412CB"/>
    <w:rsid w:val="00B41351"/>
    <w:rsid w:val="00B415EF"/>
    <w:rsid w:val="00B417B2"/>
    <w:rsid w:val="00B4190F"/>
    <w:rsid w:val="00B41B34"/>
    <w:rsid w:val="00B41B72"/>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A61"/>
    <w:rsid w:val="00B45E03"/>
    <w:rsid w:val="00B45ED9"/>
    <w:rsid w:val="00B462D6"/>
    <w:rsid w:val="00B463DB"/>
    <w:rsid w:val="00B46657"/>
    <w:rsid w:val="00B466BA"/>
    <w:rsid w:val="00B46A74"/>
    <w:rsid w:val="00B46A9D"/>
    <w:rsid w:val="00B46B09"/>
    <w:rsid w:val="00B46BBB"/>
    <w:rsid w:val="00B46C9B"/>
    <w:rsid w:val="00B46D01"/>
    <w:rsid w:val="00B47182"/>
    <w:rsid w:val="00B47784"/>
    <w:rsid w:val="00B4783F"/>
    <w:rsid w:val="00B47877"/>
    <w:rsid w:val="00B47C83"/>
    <w:rsid w:val="00B47CEF"/>
    <w:rsid w:val="00B47F0B"/>
    <w:rsid w:val="00B504F7"/>
    <w:rsid w:val="00B50671"/>
    <w:rsid w:val="00B5092E"/>
    <w:rsid w:val="00B50EB4"/>
    <w:rsid w:val="00B50F5B"/>
    <w:rsid w:val="00B511A4"/>
    <w:rsid w:val="00B51296"/>
    <w:rsid w:val="00B51420"/>
    <w:rsid w:val="00B51526"/>
    <w:rsid w:val="00B51A40"/>
    <w:rsid w:val="00B51B33"/>
    <w:rsid w:val="00B51D13"/>
    <w:rsid w:val="00B51E26"/>
    <w:rsid w:val="00B52260"/>
    <w:rsid w:val="00B52559"/>
    <w:rsid w:val="00B52624"/>
    <w:rsid w:val="00B52646"/>
    <w:rsid w:val="00B526CF"/>
    <w:rsid w:val="00B529F2"/>
    <w:rsid w:val="00B52AAD"/>
    <w:rsid w:val="00B52B16"/>
    <w:rsid w:val="00B53CDF"/>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583"/>
    <w:rsid w:val="00B566E0"/>
    <w:rsid w:val="00B5685D"/>
    <w:rsid w:val="00B56BD4"/>
    <w:rsid w:val="00B56CC5"/>
    <w:rsid w:val="00B56D07"/>
    <w:rsid w:val="00B57861"/>
    <w:rsid w:val="00B57A15"/>
    <w:rsid w:val="00B57B2E"/>
    <w:rsid w:val="00B57EC6"/>
    <w:rsid w:val="00B607B8"/>
    <w:rsid w:val="00B60914"/>
    <w:rsid w:val="00B60E6E"/>
    <w:rsid w:val="00B615DB"/>
    <w:rsid w:val="00B61618"/>
    <w:rsid w:val="00B6184F"/>
    <w:rsid w:val="00B618A3"/>
    <w:rsid w:val="00B619AF"/>
    <w:rsid w:val="00B61B85"/>
    <w:rsid w:val="00B61CFF"/>
    <w:rsid w:val="00B61D00"/>
    <w:rsid w:val="00B61F70"/>
    <w:rsid w:val="00B620E1"/>
    <w:rsid w:val="00B62201"/>
    <w:rsid w:val="00B6237B"/>
    <w:rsid w:val="00B623F2"/>
    <w:rsid w:val="00B62A18"/>
    <w:rsid w:val="00B63041"/>
    <w:rsid w:val="00B633FD"/>
    <w:rsid w:val="00B6350C"/>
    <w:rsid w:val="00B63870"/>
    <w:rsid w:val="00B6394B"/>
    <w:rsid w:val="00B63A0A"/>
    <w:rsid w:val="00B63ACB"/>
    <w:rsid w:val="00B640AB"/>
    <w:rsid w:val="00B64398"/>
    <w:rsid w:val="00B64484"/>
    <w:rsid w:val="00B645EE"/>
    <w:rsid w:val="00B645F8"/>
    <w:rsid w:val="00B646A6"/>
    <w:rsid w:val="00B64F00"/>
    <w:rsid w:val="00B64FC1"/>
    <w:rsid w:val="00B652B0"/>
    <w:rsid w:val="00B65379"/>
    <w:rsid w:val="00B65611"/>
    <w:rsid w:val="00B657B5"/>
    <w:rsid w:val="00B65914"/>
    <w:rsid w:val="00B65D1C"/>
    <w:rsid w:val="00B66273"/>
    <w:rsid w:val="00B664EC"/>
    <w:rsid w:val="00B665AE"/>
    <w:rsid w:val="00B66801"/>
    <w:rsid w:val="00B66CA4"/>
    <w:rsid w:val="00B6732E"/>
    <w:rsid w:val="00B6796C"/>
    <w:rsid w:val="00B67B2B"/>
    <w:rsid w:val="00B67B31"/>
    <w:rsid w:val="00B67F3C"/>
    <w:rsid w:val="00B7030B"/>
    <w:rsid w:val="00B70333"/>
    <w:rsid w:val="00B70989"/>
    <w:rsid w:val="00B709B5"/>
    <w:rsid w:val="00B70A49"/>
    <w:rsid w:val="00B70DC2"/>
    <w:rsid w:val="00B70EDB"/>
    <w:rsid w:val="00B711A3"/>
    <w:rsid w:val="00B71A5D"/>
    <w:rsid w:val="00B71AA3"/>
    <w:rsid w:val="00B72184"/>
    <w:rsid w:val="00B725C8"/>
    <w:rsid w:val="00B7273B"/>
    <w:rsid w:val="00B727B8"/>
    <w:rsid w:val="00B73168"/>
    <w:rsid w:val="00B73259"/>
    <w:rsid w:val="00B73453"/>
    <w:rsid w:val="00B737C7"/>
    <w:rsid w:val="00B737D9"/>
    <w:rsid w:val="00B73B14"/>
    <w:rsid w:val="00B74182"/>
    <w:rsid w:val="00B741DB"/>
    <w:rsid w:val="00B74265"/>
    <w:rsid w:val="00B74791"/>
    <w:rsid w:val="00B74A0D"/>
    <w:rsid w:val="00B74EC0"/>
    <w:rsid w:val="00B750E5"/>
    <w:rsid w:val="00B75397"/>
    <w:rsid w:val="00B754FE"/>
    <w:rsid w:val="00B75667"/>
    <w:rsid w:val="00B75CAF"/>
    <w:rsid w:val="00B75F2C"/>
    <w:rsid w:val="00B7658B"/>
    <w:rsid w:val="00B765DC"/>
    <w:rsid w:val="00B76727"/>
    <w:rsid w:val="00B767B4"/>
    <w:rsid w:val="00B768FC"/>
    <w:rsid w:val="00B76DF0"/>
    <w:rsid w:val="00B76FAC"/>
    <w:rsid w:val="00B77062"/>
    <w:rsid w:val="00B7709F"/>
    <w:rsid w:val="00B774CC"/>
    <w:rsid w:val="00B77502"/>
    <w:rsid w:val="00B77A5A"/>
    <w:rsid w:val="00B77D8A"/>
    <w:rsid w:val="00B801C7"/>
    <w:rsid w:val="00B80210"/>
    <w:rsid w:val="00B803E9"/>
    <w:rsid w:val="00B80460"/>
    <w:rsid w:val="00B8053A"/>
    <w:rsid w:val="00B8053B"/>
    <w:rsid w:val="00B80733"/>
    <w:rsid w:val="00B80795"/>
    <w:rsid w:val="00B80B77"/>
    <w:rsid w:val="00B80F5B"/>
    <w:rsid w:val="00B81578"/>
    <w:rsid w:val="00B81684"/>
    <w:rsid w:val="00B817F4"/>
    <w:rsid w:val="00B81AB6"/>
    <w:rsid w:val="00B81BBD"/>
    <w:rsid w:val="00B8206A"/>
    <w:rsid w:val="00B820D0"/>
    <w:rsid w:val="00B82151"/>
    <w:rsid w:val="00B82158"/>
    <w:rsid w:val="00B821AB"/>
    <w:rsid w:val="00B822CA"/>
    <w:rsid w:val="00B82339"/>
    <w:rsid w:val="00B824AB"/>
    <w:rsid w:val="00B82BB8"/>
    <w:rsid w:val="00B82E4A"/>
    <w:rsid w:val="00B830F7"/>
    <w:rsid w:val="00B8318A"/>
    <w:rsid w:val="00B8321E"/>
    <w:rsid w:val="00B833FA"/>
    <w:rsid w:val="00B83606"/>
    <w:rsid w:val="00B83AC3"/>
    <w:rsid w:val="00B83BC6"/>
    <w:rsid w:val="00B83DF6"/>
    <w:rsid w:val="00B8408E"/>
    <w:rsid w:val="00B842CA"/>
    <w:rsid w:val="00B843DC"/>
    <w:rsid w:val="00B84BE8"/>
    <w:rsid w:val="00B8509F"/>
    <w:rsid w:val="00B85123"/>
    <w:rsid w:val="00B8568F"/>
    <w:rsid w:val="00B857A4"/>
    <w:rsid w:val="00B857F1"/>
    <w:rsid w:val="00B85E03"/>
    <w:rsid w:val="00B85F67"/>
    <w:rsid w:val="00B86557"/>
    <w:rsid w:val="00B86686"/>
    <w:rsid w:val="00B86734"/>
    <w:rsid w:val="00B8692C"/>
    <w:rsid w:val="00B86988"/>
    <w:rsid w:val="00B86A4D"/>
    <w:rsid w:val="00B86BDC"/>
    <w:rsid w:val="00B86D54"/>
    <w:rsid w:val="00B86FF7"/>
    <w:rsid w:val="00B87094"/>
    <w:rsid w:val="00B872AE"/>
    <w:rsid w:val="00B874FB"/>
    <w:rsid w:val="00B87548"/>
    <w:rsid w:val="00B8769E"/>
    <w:rsid w:val="00B876C8"/>
    <w:rsid w:val="00B90058"/>
    <w:rsid w:val="00B907E5"/>
    <w:rsid w:val="00B90DC8"/>
    <w:rsid w:val="00B90F57"/>
    <w:rsid w:val="00B91356"/>
    <w:rsid w:val="00B91E0F"/>
    <w:rsid w:val="00B92101"/>
    <w:rsid w:val="00B9238A"/>
    <w:rsid w:val="00B926E0"/>
    <w:rsid w:val="00B928B6"/>
    <w:rsid w:val="00B92A6E"/>
    <w:rsid w:val="00B92DE1"/>
    <w:rsid w:val="00B92EFE"/>
    <w:rsid w:val="00B93694"/>
    <w:rsid w:val="00B93A34"/>
    <w:rsid w:val="00B93AFD"/>
    <w:rsid w:val="00B93B55"/>
    <w:rsid w:val="00B93C36"/>
    <w:rsid w:val="00B93DCA"/>
    <w:rsid w:val="00B94054"/>
    <w:rsid w:val="00B94253"/>
    <w:rsid w:val="00B9436E"/>
    <w:rsid w:val="00B94964"/>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ABF"/>
    <w:rsid w:val="00B96CBF"/>
    <w:rsid w:val="00B96CF0"/>
    <w:rsid w:val="00B96DA2"/>
    <w:rsid w:val="00B96FC5"/>
    <w:rsid w:val="00B97332"/>
    <w:rsid w:val="00B973C8"/>
    <w:rsid w:val="00B9770B"/>
    <w:rsid w:val="00B977E6"/>
    <w:rsid w:val="00B97B85"/>
    <w:rsid w:val="00BA067F"/>
    <w:rsid w:val="00BA0719"/>
    <w:rsid w:val="00BA13CC"/>
    <w:rsid w:val="00BA13E0"/>
    <w:rsid w:val="00BA17C4"/>
    <w:rsid w:val="00BA1C20"/>
    <w:rsid w:val="00BA1E52"/>
    <w:rsid w:val="00BA270E"/>
    <w:rsid w:val="00BA2729"/>
    <w:rsid w:val="00BA283C"/>
    <w:rsid w:val="00BA2AEB"/>
    <w:rsid w:val="00BA2BE2"/>
    <w:rsid w:val="00BA2DED"/>
    <w:rsid w:val="00BA2E41"/>
    <w:rsid w:val="00BA301B"/>
    <w:rsid w:val="00BA3129"/>
    <w:rsid w:val="00BA36CD"/>
    <w:rsid w:val="00BA3744"/>
    <w:rsid w:val="00BA3974"/>
    <w:rsid w:val="00BA3CC9"/>
    <w:rsid w:val="00BA3F29"/>
    <w:rsid w:val="00BA40BE"/>
    <w:rsid w:val="00BA4458"/>
    <w:rsid w:val="00BA476B"/>
    <w:rsid w:val="00BA48E0"/>
    <w:rsid w:val="00BA4C52"/>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26"/>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B96"/>
    <w:rsid w:val="00BB50C0"/>
    <w:rsid w:val="00BB5321"/>
    <w:rsid w:val="00BB56F2"/>
    <w:rsid w:val="00BB56F3"/>
    <w:rsid w:val="00BB5806"/>
    <w:rsid w:val="00BB5893"/>
    <w:rsid w:val="00BB5C62"/>
    <w:rsid w:val="00BB5D79"/>
    <w:rsid w:val="00BB5EB1"/>
    <w:rsid w:val="00BB61DC"/>
    <w:rsid w:val="00BB6431"/>
    <w:rsid w:val="00BB6472"/>
    <w:rsid w:val="00BB6C81"/>
    <w:rsid w:val="00BB6D67"/>
    <w:rsid w:val="00BB705F"/>
    <w:rsid w:val="00BB71EC"/>
    <w:rsid w:val="00BB723D"/>
    <w:rsid w:val="00BB724B"/>
    <w:rsid w:val="00BB7634"/>
    <w:rsid w:val="00BB7E4A"/>
    <w:rsid w:val="00BC0054"/>
    <w:rsid w:val="00BC0203"/>
    <w:rsid w:val="00BC04AF"/>
    <w:rsid w:val="00BC0595"/>
    <w:rsid w:val="00BC0BEE"/>
    <w:rsid w:val="00BC130E"/>
    <w:rsid w:val="00BC14DF"/>
    <w:rsid w:val="00BC16BF"/>
    <w:rsid w:val="00BC1801"/>
    <w:rsid w:val="00BC183F"/>
    <w:rsid w:val="00BC1A03"/>
    <w:rsid w:val="00BC1A4D"/>
    <w:rsid w:val="00BC1A99"/>
    <w:rsid w:val="00BC201A"/>
    <w:rsid w:val="00BC251D"/>
    <w:rsid w:val="00BC2545"/>
    <w:rsid w:val="00BC26C5"/>
    <w:rsid w:val="00BC2816"/>
    <w:rsid w:val="00BC2877"/>
    <w:rsid w:val="00BC2B92"/>
    <w:rsid w:val="00BC2BC7"/>
    <w:rsid w:val="00BC2EB7"/>
    <w:rsid w:val="00BC2F45"/>
    <w:rsid w:val="00BC2F67"/>
    <w:rsid w:val="00BC321B"/>
    <w:rsid w:val="00BC32E0"/>
    <w:rsid w:val="00BC344E"/>
    <w:rsid w:val="00BC38B8"/>
    <w:rsid w:val="00BC3B59"/>
    <w:rsid w:val="00BC3CDA"/>
    <w:rsid w:val="00BC3CF8"/>
    <w:rsid w:val="00BC3E76"/>
    <w:rsid w:val="00BC3FE8"/>
    <w:rsid w:val="00BC41CF"/>
    <w:rsid w:val="00BC42CB"/>
    <w:rsid w:val="00BC45A8"/>
    <w:rsid w:val="00BC4774"/>
    <w:rsid w:val="00BC499E"/>
    <w:rsid w:val="00BC5301"/>
    <w:rsid w:val="00BC54F7"/>
    <w:rsid w:val="00BC5CE2"/>
    <w:rsid w:val="00BC600D"/>
    <w:rsid w:val="00BC6064"/>
    <w:rsid w:val="00BC6BDE"/>
    <w:rsid w:val="00BC70D5"/>
    <w:rsid w:val="00BC7102"/>
    <w:rsid w:val="00BC71C5"/>
    <w:rsid w:val="00BC729B"/>
    <w:rsid w:val="00BC7659"/>
    <w:rsid w:val="00BC77C9"/>
    <w:rsid w:val="00BC7A00"/>
    <w:rsid w:val="00BC7A42"/>
    <w:rsid w:val="00BC7AF9"/>
    <w:rsid w:val="00BC7E05"/>
    <w:rsid w:val="00BD013E"/>
    <w:rsid w:val="00BD082C"/>
    <w:rsid w:val="00BD09A3"/>
    <w:rsid w:val="00BD0F6C"/>
    <w:rsid w:val="00BD0FC4"/>
    <w:rsid w:val="00BD1087"/>
    <w:rsid w:val="00BD140B"/>
    <w:rsid w:val="00BD1663"/>
    <w:rsid w:val="00BD22D0"/>
    <w:rsid w:val="00BD238C"/>
    <w:rsid w:val="00BD2A08"/>
    <w:rsid w:val="00BD2F55"/>
    <w:rsid w:val="00BD34F4"/>
    <w:rsid w:val="00BD3837"/>
    <w:rsid w:val="00BD386B"/>
    <w:rsid w:val="00BD3C69"/>
    <w:rsid w:val="00BD3D03"/>
    <w:rsid w:val="00BD3D7A"/>
    <w:rsid w:val="00BD42C4"/>
    <w:rsid w:val="00BD47C4"/>
    <w:rsid w:val="00BD58A8"/>
    <w:rsid w:val="00BD5A26"/>
    <w:rsid w:val="00BD5CE6"/>
    <w:rsid w:val="00BD5F5F"/>
    <w:rsid w:val="00BD5FA4"/>
    <w:rsid w:val="00BD62BB"/>
    <w:rsid w:val="00BD6509"/>
    <w:rsid w:val="00BD66A1"/>
    <w:rsid w:val="00BD689C"/>
    <w:rsid w:val="00BD6A22"/>
    <w:rsid w:val="00BD6F5D"/>
    <w:rsid w:val="00BD7098"/>
    <w:rsid w:val="00BD78EF"/>
    <w:rsid w:val="00BD79AF"/>
    <w:rsid w:val="00BD7A82"/>
    <w:rsid w:val="00BD7F9E"/>
    <w:rsid w:val="00BE00A9"/>
    <w:rsid w:val="00BE0404"/>
    <w:rsid w:val="00BE0702"/>
    <w:rsid w:val="00BE072F"/>
    <w:rsid w:val="00BE12C5"/>
    <w:rsid w:val="00BE13B8"/>
    <w:rsid w:val="00BE16C6"/>
    <w:rsid w:val="00BE18C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095"/>
    <w:rsid w:val="00BE5519"/>
    <w:rsid w:val="00BE57B1"/>
    <w:rsid w:val="00BE5813"/>
    <w:rsid w:val="00BE5FB5"/>
    <w:rsid w:val="00BE6468"/>
    <w:rsid w:val="00BE65B3"/>
    <w:rsid w:val="00BE65B5"/>
    <w:rsid w:val="00BE6682"/>
    <w:rsid w:val="00BE6B6B"/>
    <w:rsid w:val="00BE71AD"/>
    <w:rsid w:val="00BE7424"/>
    <w:rsid w:val="00BE74D3"/>
    <w:rsid w:val="00BE781F"/>
    <w:rsid w:val="00BE7B27"/>
    <w:rsid w:val="00BE7D6D"/>
    <w:rsid w:val="00BE7DAF"/>
    <w:rsid w:val="00BE7DEA"/>
    <w:rsid w:val="00BF0058"/>
    <w:rsid w:val="00BF02E6"/>
    <w:rsid w:val="00BF0555"/>
    <w:rsid w:val="00BF08B0"/>
    <w:rsid w:val="00BF0932"/>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C5"/>
    <w:rsid w:val="00BF3FFA"/>
    <w:rsid w:val="00BF4228"/>
    <w:rsid w:val="00BF46F1"/>
    <w:rsid w:val="00BF479D"/>
    <w:rsid w:val="00BF47D7"/>
    <w:rsid w:val="00BF4B69"/>
    <w:rsid w:val="00BF500F"/>
    <w:rsid w:val="00BF56A8"/>
    <w:rsid w:val="00BF5C2F"/>
    <w:rsid w:val="00BF5CBC"/>
    <w:rsid w:val="00BF60E3"/>
    <w:rsid w:val="00BF61CB"/>
    <w:rsid w:val="00BF679D"/>
    <w:rsid w:val="00BF6C19"/>
    <w:rsid w:val="00BF6D85"/>
    <w:rsid w:val="00BF6F8F"/>
    <w:rsid w:val="00BF6FBF"/>
    <w:rsid w:val="00BF70A1"/>
    <w:rsid w:val="00BF70F8"/>
    <w:rsid w:val="00BF7219"/>
    <w:rsid w:val="00BF789D"/>
    <w:rsid w:val="00BF7CD8"/>
    <w:rsid w:val="00BF7D34"/>
    <w:rsid w:val="00BF7D39"/>
    <w:rsid w:val="00BF7D43"/>
    <w:rsid w:val="00C006F3"/>
    <w:rsid w:val="00C0084B"/>
    <w:rsid w:val="00C00D90"/>
    <w:rsid w:val="00C00F1A"/>
    <w:rsid w:val="00C010F5"/>
    <w:rsid w:val="00C013E5"/>
    <w:rsid w:val="00C0141F"/>
    <w:rsid w:val="00C0150C"/>
    <w:rsid w:val="00C01835"/>
    <w:rsid w:val="00C01A25"/>
    <w:rsid w:val="00C01DA4"/>
    <w:rsid w:val="00C01F3A"/>
    <w:rsid w:val="00C02026"/>
    <w:rsid w:val="00C02044"/>
    <w:rsid w:val="00C02192"/>
    <w:rsid w:val="00C023FA"/>
    <w:rsid w:val="00C02A28"/>
    <w:rsid w:val="00C02CDE"/>
    <w:rsid w:val="00C03125"/>
    <w:rsid w:val="00C03601"/>
    <w:rsid w:val="00C03892"/>
    <w:rsid w:val="00C039B6"/>
    <w:rsid w:val="00C03B7B"/>
    <w:rsid w:val="00C04AA5"/>
    <w:rsid w:val="00C04D1E"/>
    <w:rsid w:val="00C05094"/>
    <w:rsid w:val="00C0515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653"/>
    <w:rsid w:val="00C119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1C"/>
    <w:rsid w:val="00C13BFC"/>
    <w:rsid w:val="00C13C8A"/>
    <w:rsid w:val="00C13F22"/>
    <w:rsid w:val="00C13F33"/>
    <w:rsid w:val="00C140FE"/>
    <w:rsid w:val="00C1423E"/>
    <w:rsid w:val="00C14384"/>
    <w:rsid w:val="00C14DC5"/>
    <w:rsid w:val="00C14E12"/>
    <w:rsid w:val="00C14EEC"/>
    <w:rsid w:val="00C15135"/>
    <w:rsid w:val="00C153FA"/>
    <w:rsid w:val="00C159ED"/>
    <w:rsid w:val="00C15A43"/>
    <w:rsid w:val="00C15A93"/>
    <w:rsid w:val="00C1640C"/>
    <w:rsid w:val="00C1662C"/>
    <w:rsid w:val="00C16AE2"/>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C2"/>
    <w:rsid w:val="00C22A73"/>
    <w:rsid w:val="00C22BA7"/>
    <w:rsid w:val="00C22E32"/>
    <w:rsid w:val="00C22F18"/>
    <w:rsid w:val="00C22FC6"/>
    <w:rsid w:val="00C2312E"/>
    <w:rsid w:val="00C232C3"/>
    <w:rsid w:val="00C232DD"/>
    <w:rsid w:val="00C236EE"/>
    <w:rsid w:val="00C23A8A"/>
    <w:rsid w:val="00C23A93"/>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8B"/>
    <w:rsid w:val="00C26AE1"/>
    <w:rsid w:val="00C26E4E"/>
    <w:rsid w:val="00C27061"/>
    <w:rsid w:val="00C273C5"/>
    <w:rsid w:val="00C274BE"/>
    <w:rsid w:val="00C275A3"/>
    <w:rsid w:val="00C27B46"/>
    <w:rsid w:val="00C27F9B"/>
    <w:rsid w:val="00C3045A"/>
    <w:rsid w:val="00C30691"/>
    <w:rsid w:val="00C307FA"/>
    <w:rsid w:val="00C30820"/>
    <w:rsid w:val="00C30BA2"/>
    <w:rsid w:val="00C30CF8"/>
    <w:rsid w:val="00C30D3F"/>
    <w:rsid w:val="00C30DAA"/>
    <w:rsid w:val="00C30E93"/>
    <w:rsid w:val="00C30F1F"/>
    <w:rsid w:val="00C30FB5"/>
    <w:rsid w:val="00C30FB7"/>
    <w:rsid w:val="00C31074"/>
    <w:rsid w:val="00C31089"/>
    <w:rsid w:val="00C31237"/>
    <w:rsid w:val="00C312FB"/>
    <w:rsid w:val="00C3137B"/>
    <w:rsid w:val="00C314DF"/>
    <w:rsid w:val="00C3175A"/>
    <w:rsid w:val="00C3183A"/>
    <w:rsid w:val="00C31907"/>
    <w:rsid w:val="00C319A2"/>
    <w:rsid w:val="00C31EE8"/>
    <w:rsid w:val="00C3208A"/>
    <w:rsid w:val="00C32417"/>
    <w:rsid w:val="00C326AB"/>
    <w:rsid w:val="00C32BB7"/>
    <w:rsid w:val="00C33337"/>
    <w:rsid w:val="00C339DE"/>
    <w:rsid w:val="00C33AA7"/>
    <w:rsid w:val="00C33BCD"/>
    <w:rsid w:val="00C33CE8"/>
    <w:rsid w:val="00C33DCE"/>
    <w:rsid w:val="00C342C7"/>
    <w:rsid w:val="00C3463A"/>
    <w:rsid w:val="00C346BB"/>
    <w:rsid w:val="00C346C1"/>
    <w:rsid w:val="00C34977"/>
    <w:rsid w:val="00C34C05"/>
    <w:rsid w:val="00C3566B"/>
    <w:rsid w:val="00C35A42"/>
    <w:rsid w:val="00C35B23"/>
    <w:rsid w:val="00C35D4F"/>
    <w:rsid w:val="00C36060"/>
    <w:rsid w:val="00C363CB"/>
    <w:rsid w:val="00C3641C"/>
    <w:rsid w:val="00C364A4"/>
    <w:rsid w:val="00C3653A"/>
    <w:rsid w:val="00C368A3"/>
    <w:rsid w:val="00C36903"/>
    <w:rsid w:val="00C36DAD"/>
    <w:rsid w:val="00C37050"/>
    <w:rsid w:val="00C37149"/>
    <w:rsid w:val="00C37493"/>
    <w:rsid w:val="00C3749F"/>
    <w:rsid w:val="00C37B14"/>
    <w:rsid w:val="00C37D41"/>
    <w:rsid w:val="00C37F07"/>
    <w:rsid w:val="00C37F85"/>
    <w:rsid w:val="00C37F8D"/>
    <w:rsid w:val="00C4018E"/>
    <w:rsid w:val="00C404D5"/>
    <w:rsid w:val="00C40B7D"/>
    <w:rsid w:val="00C40DF1"/>
    <w:rsid w:val="00C40FF4"/>
    <w:rsid w:val="00C42027"/>
    <w:rsid w:val="00C42130"/>
    <w:rsid w:val="00C42619"/>
    <w:rsid w:val="00C42784"/>
    <w:rsid w:val="00C429E1"/>
    <w:rsid w:val="00C4323F"/>
    <w:rsid w:val="00C432E0"/>
    <w:rsid w:val="00C43681"/>
    <w:rsid w:val="00C439F0"/>
    <w:rsid w:val="00C43A6C"/>
    <w:rsid w:val="00C43CE7"/>
    <w:rsid w:val="00C43E69"/>
    <w:rsid w:val="00C44189"/>
    <w:rsid w:val="00C44379"/>
    <w:rsid w:val="00C4464F"/>
    <w:rsid w:val="00C447FB"/>
    <w:rsid w:val="00C448BB"/>
    <w:rsid w:val="00C44ADA"/>
    <w:rsid w:val="00C44AF6"/>
    <w:rsid w:val="00C45A9C"/>
    <w:rsid w:val="00C45BF6"/>
    <w:rsid w:val="00C46B53"/>
    <w:rsid w:val="00C46D8E"/>
    <w:rsid w:val="00C46E10"/>
    <w:rsid w:val="00C470AA"/>
    <w:rsid w:val="00C470B6"/>
    <w:rsid w:val="00C470D0"/>
    <w:rsid w:val="00C47119"/>
    <w:rsid w:val="00C4730C"/>
    <w:rsid w:val="00C477FC"/>
    <w:rsid w:val="00C47AE8"/>
    <w:rsid w:val="00C47B5B"/>
    <w:rsid w:val="00C47E46"/>
    <w:rsid w:val="00C47EDF"/>
    <w:rsid w:val="00C5060F"/>
    <w:rsid w:val="00C5063D"/>
    <w:rsid w:val="00C5078D"/>
    <w:rsid w:val="00C508B7"/>
    <w:rsid w:val="00C50ADC"/>
    <w:rsid w:val="00C50DA6"/>
    <w:rsid w:val="00C51D11"/>
    <w:rsid w:val="00C51EF2"/>
    <w:rsid w:val="00C52188"/>
    <w:rsid w:val="00C5257E"/>
    <w:rsid w:val="00C52BEC"/>
    <w:rsid w:val="00C52C1B"/>
    <w:rsid w:val="00C531B4"/>
    <w:rsid w:val="00C531FF"/>
    <w:rsid w:val="00C532F9"/>
    <w:rsid w:val="00C536C2"/>
    <w:rsid w:val="00C53D15"/>
    <w:rsid w:val="00C53D25"/>
    <w:rsid w:val="00C53E22"/>
    <w:rsid w:val="00C54002"/>
    <w:rsid w:val="00C54388"/>
    <w:rsid w:val="00C545B1"/>
    <w:rsid w:val="00C5462F"/>
    <w:rsid w:val="00C548BE"/>
    <w:rsid w:val="00C54B97"/>
    <w:rsid w:val="00C54C62"/>
    <w:rsid w:val="00C54C97"/>
    <w:rsid w:val="00C550DA"/>
    <w:rsid w:val="00C553B4"/>
    <w:rsid w:val="00C5561B"/>
    <w:rsid w:val="00C559E1"/>
    <w:rsid w:val="00C55ADC"/>
    <w:rsid w:val="00C55D9F"/>
    <w:rsid w:val="00C55E2B"/>
    <w:rsid w:val="00C5638E"/>
    <w:rsid w:val="00C56918"/>
    <w:rsid w:val="00C569CA"/>
    <w:rsid w:val="00C56DFF"/>
    <w:rsid w:val="00C5707E"/>
    <w:rsid w:val="00C57123"/>
    <w:rsid w:val="00C57CC6"/>
    <w:rsid w:val="00C57D03"/>
    <w:rsid w:val="00C60108"/>
    <w:rsid w:val="00C60193"/>
    <w:rsid w:val="00C601EB"/>
    <w:rsid w:val="00C609C2"/>
    <w:rsid w:val="00C60EC1"/>
    <w:rsid w:val="00C60F03"/>
    <w:rsid w:val="00C610CC"/>
    <w:rsid w:val="00C61893"/>
    <w:rsid w:val="00C619F5"/>
    <w:rsid w:val="00C61A54"/>
    <w:rsid w:val="00C61AAE"/>
    <w:rsid w:val="00C61FB2"/>
    <w:rsid w:val="00C62027"/>
    <w:rsid w:val="00C62163"/>
    <w:rsid w:val="00C62547"/>
    <w:rsid w:val="00C62630"/>
    <w:rsid w:val="00C628F6"/>
    <w:rsid w:val="00C62997"/>
    <w:rsid w:val="00C62BE7"/>
    <w:rsid w:val="00C62C31"/>
    <w:rsid w:val="00C62FB1"/>
    <w:rsid w:val="00C633AB"/>
    <w:rsid w:val="00C6343A"/>
    <w:rsid w:val="00C6349A"/>
    <w:rsid w:val="00C63593"/>
    <w:rsid w:val="00C64376"/>
    <w:rsid w:val="00C64441"/>
    <w:rsid w:val="00C64456"/>
    <w:rsid w:val="00C645D5"/>
    <w:rsid w:val="00C64626"/>
    <w:rsid w:val="00C646C4"/>
    <w:rsid w:val="00C64849"/>
    <w:rsid w:val="00C64BF0"/>
    <w:rsid w:val="00C64EDC"/>
    <w:rsid w:val="00C657D4"/>
    <w:rsid w:val="00C65D24"/>
    <w:rsid w:val="00C65E90"/>
    <w:rsid w:val="00C65F58"/>
    <w:rsid w:val="00C66571"/>
    <w:rsid w:val="00C666DB"/>
    <w:rsid w:val="00C667F6"/>
    <w:rsid w:val="00C66B89"/>
    <w:rsid w:val="00C66C34"/>
    <w:rsid w:val="00C66DCD"/>
    <w:rsid w:val="00C67231"/>
    <w:rsid w:val="00C6753A"/>
    <w:rsid w:val="00C67768"/>
    <w:rsid w:val="00C67825"/>
    <w:rsid w:val="00C70250"/>
    <w:rsid w:val="00C702C3"/>
    <w:rsid w:val="00C7040D"/>
    <w:rsid w:val="00C70971"/>
    <w:rsid w:val="00C70B8C"/>
    <w:rsid w:val="00C70C1B"/>
    <w:rsid w:val="00C70F4D"/>
    <w:rsid w:val="00C70F58"/>
    <w:rsid w:val="00C711A7"/>
    <w:rsid w:val="00C712A9"/>
    <w:rsid w:val="00C71468"/>
    <w:rsid w:val="00C716C2"/>
    <w:rsid w:val="00C71EB3"/>
    <w:rsid w:val="00C72038"/>
    <w:rsid w:val="00C72130"/>
    <w:rsid w:val="00C72176"/>
    <w:rsid w:val="00C723AF"/>
    <w:rsid w:val="00C72873"/>
    <w:rsid w:val="00C72B29"/>
    <w:rsid w:val="00C72EF5"/>
    <w:rsid w:val="00C732C5"/>
    <w:rsid w:val="00C7357D"/>
    <w:rsid w:val="00C73734"/>
    <w:rsid w:val="00C73D0E"/>
    <w:rsid w:val="00C73F10"/>
    <w:rsid w:val="00C740FD"/>
    <w:rsid w:val="00C74157"/>
    <w:rsid w:val="00C741B4"/>
    <w:rsid w:val="00C7448E"/>
    <w:rsid w:val="00C748E2"/>
    <w:rsid w:val="00C74B0D"/>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655"/>
    <w:rsid w:val="00C809A4"/>
    <w:rsid w:val="00C81209"/>
    <w:rsid w:val="00C8166A"/>
    <w:rsid w:val="00C817B6"/>
    <w:rsid w:val="00C8198E"/>
    <w:rsid w:val="00C81B30"/>
    <w:rsid w:val="00C820A1"/>
    <w:rsid w:val="00C82375"/>
    <w:rsid w:val="00C82387"/>
    <w:rsid w:val="00C82496"/>
    <w:rsid w:val="00C82640"/>
    <w:rsid w:val="00C826F6"/>
    <w:rsid w:val="00C830A0"/>
    <w:rsid w:val="00C83AEB"/>
    <w:rsid w:val="00C83B30"/>
    <w:rsid w:val="00C84317"/>
    <w:rsid w:val="00C843F1"/>
    <w:rsid w:val="00C845CE"/>
    <w:rsid w:val="00C847FC"/>
    <w:rsid w:val="00C84F7A"/>
    <w:rsid w:val="00C85342"/>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B43"/>
    <w:rsid w:val="00C90C65"/>
    <w:rsid w:val="00C90C82"/>
    <w:rsid w:val="00C90CB4"/>
    <w:rsid w:val="00C90E16"/>
    <w:rsid w:val="00C90F7A"/>
    <w:rsid w:val="00C911F4"/>
    <w:rsid w:val="00C91476"/>
    <w:rsid w:val="00C91707"/>
    <w:rsid w:val="00C917C5"/>
    <w:rsid w:val="00C917E5"/>
    <w:rsid w:val="00C918AF"/>
    <w:rsid w:val="00C91B6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45C2"/>
    <w:rsid w:val="00C945EC"/>
    <w:rsid w:val="00C94C81"/>
    <w:rsid w:val="00C94E45"/>
    <w:rsid w:val="00C951A0"/>
    <w:rsid w:val="00C95300"/>
    <w:rsid w:val="00C95548"/>
    <w:rsid w:val="00C95730"/>
    <w:rsid w:val="00C95962"/>
    <w:rsid w:val="00C95CD4"/>
    <w:rsid w:val="00C96FE0"/>
    <w:rsid w:val="00C970B0"/>
    <w:rsid w:val="00C97A75"/>
    <w:rsid w:val="00C97AF1"/>
    <w:rsid w:val="00C97DF7"/>
    <w:rsid w:val="00CA0186"/>
    <w:rsid w:val="00CA02FD"/>
    <w:rsid w:val="00CA0698"/>
    <w:rsid w:val="00CA09AA"/>
    <w:rsid w:val="00CA0BAF"/>
    <w:rsid w:val="00CA0F3E"/>
    <w:rsid w:val="00CA114D"/>
    <w:rsid w:val="00CA1225"/>
    <w:rsid w:val="00CA1303"/>
    <w:rsid w:val="00CA15C0"/>
    <w:rsid w:val="00CA18D2"/>
    <w:rsid w:val="00CA1A2D"/>
    <w:rsid w:val="00CA1B31"/>
    <w:rsid w:val="00CA2122"/>
    <w:rsid w:val="00CA2919"/>
    <w:rsid w:val="00CA2983"/>
    <w:rsid w:val="00CA29CE"/>
    <w:rsid w:val="00CA2C56"/>
    <w:rsid w:val="00CA2DE3"/>
    <w:rsid w:val="00CA3030"/>
    <w:rsid w:val="00CA3A81"/>
    <w:rsid w:val="00CA3C31"/>
    <w:rsid w:val="00CA3EA2"/>
    <w:rsid w:val="00CA4229"/>
    <w:rsid w:val="00CA431A"/>
    <w:rsid w:val="00CA48C7"/>
    <w:rsid w:val="00CA4941"/>
    <w:rsid w:val="00CA4A3F"/>
    <w:rsid w:val="00CA4C14"/>
    <w:rsid w:val="00CA4FE7"/>
    <w:rsid w:val="00CA51A0"/>
    <w:rsid w:val="00CA5F13"/>
    <w:rsid w:val="00CA5FC7"/>
    <w:rsid w:val="00CA6164"/>
    <w:rsid w:val="00CA61BF"/>
    <w:rsid w:val="00CA636F"/>
    <w:rsid w:val="00CA67A9"/>
    <w:rsid w:val="00CA6819"/>
    <w:rsid w:val="00CA694D"/>
    <w:rsid w:val="00CA7050"/>
    <w:rsid w:val="00CA70AF"/>
    <w:rsid w:val="00CA714A"/>
    <w:rsid w:val="00CA71D1"/>
    <w:rsid w:val="00CA73B2"/>
    <w:rsid w:val="00CA73E5"/>
    <w:rsid w:val="00CA74E8"/>
    <w:rsid w:val="00CA76F9"/>
    <w:rsid w:val="00CA77C0"/>
    <w:rsid w:val="00CA7824"/>
    <w:rsid w:val="00CA7C48"/>
    <w:rsid w:val="00CB047F"/>
    <w:rsid w:val="00CB0C2A"/>
    <w:rsid w:val="00CB0C8C"/>
    <w:rsid w:val="00CB0EC5"/>
    <w:rsid w:val="00CB11BD"/>
    <w:rsid w:val="00CB1368"/>
    <w:rsid w:val="00CB14B2"/>
    <w:rsid w:val="00CB169C"/>
    <w:rsid w:val="00CB196D"/>
    <w:rsid w:val="00CB1F2A"/>
    <w:rsid w:val="00CB23B6"/>
    <w:rsid w:val="00CB2836"/>
    <w:rsid w:val="00CB2F24"/>
    <w:rsid w:val="00CB3726"/>
    <w:rsid w:val="00CB3866"/>
    <w:rsid w:val="00CB39CF"/>
    <w:rsid w:val="00CB4184"/>
    <w:rsid w:val="00CB44DB"/>
    <w:rsid w:val="00CB46CB"/>
    <w:rsid w:val="00CB4736"/>
    <w:rsid w:val="00CB480A"/>
    <w:rsid w:val="00CB4E0E"/>
    <w:rsid w:val="00CB4FA5"/>
    <w:rsid w:val="00CB558B"/>
    <w:rsid w:val="00CB5823"/>
    <w:rsid w:val="00CB58DD"/>
    <w:rsid w:val="00CB58EF"/>
    <w:rsid w:val="00CB5A9F"/>
    <w:rsid w:val="00CB5EF8"/>
    <w:rsid w:val="00CB6343"/>
    <w:rsid w:val="00CB6598"/>
    <w:rsid w:val="00CB67E4"/>
    <w:rsid w:val="00CB68B3"/>
    <w:rsid w:val="00CB6D84"/>
    <w:rsid w:val="00CB6F9E"/>
    <w:rsid w:val="00CB7106"/>
    <w:rsid w:val="00CB7109"/>
    <w:rsid w:val="00CB73D3"/>
    <w:rsid w:val="00CB74EF"/>
    <w:rsid w:val="00CB75E4"/>
    <w:rsid w:val="00CB7648"/>
    <w:rsid w:val="00CB7B6B"/>
    <w:rsid w:val="00CC009C"/>
    <w:rsid w:val="00CC00B7"/>
    <w:rsid w:val="00CC0168"/>
    <w:rsid w:val="00CC0310"/>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80"/>
    <w:rsid w:val="00CC27F5"/>
    <w:rsid w:val="00CC281C"/>
    <w:rsid w:val="00CC2CB1"/>
    <w:rsid w:val="00CC2D18"/>
    <w:rsid w:val="00CC2EFE"/>
    <w:rsid w:val="00CC380B"/>
    <w:rsid w:val="00CC39C1"/>
    <w:rsid w:val="00CC3DFB"/>
    <w:rsid w:val="00CC3E8C"/>
    <w:rsid w:val="00CC3E96"/>
    <w:rsid w:val="00CC400F"/>
    <w:rsid w:val="00CC4110"/>
    <w:rsid w:val="00CC416A"/>
    <w:rsid w:val="00CC4365"/>
    <w:rsid w:val="00CC448F"/>
    <w:rsid w:val="00CC4861"/>
    <w:rsid w:val="00CC4C5E"/>
    <w:rsid w:val="00CC4CCF"/>
    <w:rsid w:val="00CC4E73"/>
    <w:rsid w:val="00CC4F58"/>
    <w:rsid w:val="00CC5702"/>
    <w:rsid w:val="00CC57AE"/>
    <w:rsid w:val="00CC5880"/>
    <w:rsid w:val="00CC5AEA"/>
    <w:rsid w:val="00CC5DC6"/>
    <w:rsid w:val="00CC5E51"/>
    <w:rsid w:val="00CC606C"/>
    <w:rsid w:val="00CC60E5"/>
    <w:rsid w:val="00CC6408"/>
    <w:rsid w:val="00CC6426"/>
    <w:rsid w:val="00CC656C"/>
    <w:rsid w:val="00CC6B0F"/>
    <w:rsid w:val="00CC6C99"/>
    <w:rsid w:val="00CC7108"/>
    <w:rsid w:val="00CC728B"/>
    <w:rsid w:val="00CC7356"/>
    <w:rsid w:val="00CC74D5"/>
    <w:rsid w:val="00CC7A6D"/>
    <w:rsid w:val="00CC7BD9"/>
    <w:rsid w:val="00CC7C88"/>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2F76"/>
    <w:rsid w:val="00CD309B"/>
    <w:rsid w:val="00CD3122"/>
    <w:rsid w:val="00CD325D"/>
    <w:rsid w:val="00CD337F"/>
    <w:rsid w:val="00CD3480"/>
    <w:rsid w:val="00CD3D0C"/>
    <w:rsid w:val="00CD3E10"/>
    <w:rsid w:val="00CD3F09"/>
    <w:rsid w:val="00CD3F47"/>
    <w:rsid w:val="00CD3FAF"/>
    <w:rsid w:val="00CD4791"/>
    <w:rsid w:val="00CD4822"/>
    <w:rsid w:val="00CD492B"/>
    <w:rsid w:val="00CD52F0"/>
    <w:rsid w:val="00CD5AAA"/>
    <w:rsid w:val="00CD5BE9"/>
    <w:rsid w:val="00CD5C02"/>
    <w:rsid w:val="00CD5FEA"/>
    <w:rsid w:val="00CD61E3"/>
    <w:rsid w:val="00CD6330"/>
    <w:rsid w:val="00CD63B9"/>
    <w:rsid w:val="00CD6814"/>
    <w:rsid w:val="00CD6C14"/>
    <w:rsid w:val="00CD6C6D"/>
    <w:rsid w:val="00CD6C9D"/>
    <w:rsid w:val="00CD6E0B"/>
    <w:rsid w:val="00CD787F"/>
    <w:rsid w:val="00CD7927"/>
    <w:rsid w:val="00CD7E09"/>
    <w:rsid w:val="00CE025E"/>
    <w:rsid w:val="00CE030D"/>
    <w:rsid w:val="00CE03B6"/>
    <w:rsid w:val="00CE05F2"/>
    <w:rsid w:val="00CE05F4"/>
    <w:rsid w:val="00CE09BC"/>
    <w:rsid w:val="00CE0CBF"/>
    <w:rsid w:val="00CE112E"/>
    <w:rsid w:val="00CE1162"/>
    <w:rsid w:val="00CE11F7"/>
    <w:rsid w:val="00CE1225"/>
    <w:rsid w:val="00CE132D"/>
    <w:rsid w:val="00CE149F"/>
    <w:rsid w:val="00CE152F"/>
    <w:rsid w:val="00CE185B"/>
    <w:rsid w:val="00CE1AC5"/>
    <w:rsid w:val="00CE1B5E"/>
    <w:rsid w:val="00CE212D"/>
    <w:rsid w:val="00CE228B"/>
    <w:rsid w:val="00CE24E9"/>
    <w:rsid w:val="00CE250A"/>
    <w:rsid w:val="00CE253D"/>
    <w:rsid w:val="00CE2561"/>
    <w:rsid w:val="00CE28C5"/>
    <w:rsid w:val="00CE2B08"/>
    <w:rsid w:val="00CE2E2D"/>
    <w:rsid w:val="00CE2EB1"/>
    <w:rsid w:val="00CE2FF6"/>
    <w:rsid w:val="00CE3257"/>
    <w:rsid w:val="00CE32F9"/>
    <w:rsid w:val="00CE39DC"/>
    <w:rsid w:val="00CE413E"/>
    <w:rsid w:val="00CE414F"/>
    <w:rsid w:val="00CE42CD"/>
    <w:rsid w:val="00CE4E01"/>
    <w:rsid w:val="00CE4E95"/>
    <w:rsid w:val="00CE51D5"/>
    <w:rsid w:val="00CE5347"/>
    <w:rsid w:val="00CE576E"/>
    <w:rsid w:val="00CE5861"/>
    <w:rsid w:val="00CE59E1"/>
    <w:rsid w:val="00CE5E50"/>
    <w:rsid w:val="00CE5F5B"/>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9D2"/>
    <w:rsid w:val="00CF2DB0"/>
    <w:rsid w:val="00CF2DD0"/>
    <w:rsid w:val="00CF2EC1"/>
    <w:rsid w:val="00CF2F6F"/>
    <w:rsid w:val="00CF2FBF"/>
    <w:rsid w:val="00CF33BA"/>
    <w:rsid w:val="00CF3692"/>
    <w:rsid w:val="00CF3D15"/>
    <w:rsid w:val="00CF3E2C"/>
    <w:rsid w:val="00CF3E83"/>
    <w:rsid w:val="00CF3F01"/>
    <w:rsid w:val="00CF405D"/>
    <w:rsid w:val="00CF406C"/>
    <w:rsid w:val="00CF40E7"/>
    <w:rsid w:val="00CF4329"/>
    <w:rsid w:val="00CF4672"/>
    <w:rsid w:val="00CF46CC"/>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6D2"/>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818"/>
    <w:rsid w:val="00D03E7C"/>
    <w:rsid w:val="00D0434F"/>
    <w:rsid w:val="00D0455C"/>
    <w:rsid w:val="00D04680"/>
    <w:rsid w:val="00D04898"/>
    <w:rsid w:val="00D04A64"/>
    <w:rsid w:val="00D04FC8"/>
    <w:rsid w:val="00D05230"/>
    <w:rsid w:val="00D05393"/>
    <w:rsid w:val="00D05B3E"/>
    <w:rsid w:val="00D05C1C"/>
    <w:rsid w:val="00D05D0F"/>
    <w:rsid w:val="00D05FD4"/>
    <w:rsid w:val="00D06088"/>
    <w:rsid w:val="00D06581"/>
    <w:rsid w:val="00D0675C"/>
    <w:rsid w:val="00D06800"/>
    <w:rsid w:val="00D0686D"/>
    <w:rsid w:val="00D06A81"/>
    <w:rsid w:val="00D06B22"/>
    <w:rsid w:val="00D06DED"/>
    <w:rsid w:val="00D0735B"/>
    <w:rsid w:val="00D078A9"/>
    <w:rsid w:val="00D078C9"/>
    <w:rsid w:val="00D07B7A"/>
    <w:rsid w:val="00D07DCA"/>
    <w:rsid w:val="00D101AB"/>
    <w:rsid w:val="00D10478"/>
    <w:rsid w:val="00D105EB"/>
    <w:rsid w:val="00D108D2"/>
    <w:rsid w:val="00D10A3D"/>
    <w:rsid w:val="00D10AD9"/>
    <w:rsid w:val="00D10D5A"/>
    <w:rsid w:val="00D1130B"/>
    <w:rsid w:val="00D1140D"/>
    <w:rsid w:val="00D11873"/>
    <w:rsid w:val="00D11AC5"/>
    <w:rsid w:val="00D11C73"/>
    <w:rsid w:val="00D11EEE"/>
    <w:rsid w:val="00D11FAE"/>
    <w:rsid w:val="00D12440"/>
    <w:rsid w:val="00D12487"/>
    <w:rsid w:val="00D125D0"/>
    <w:rsid w:val="00D126E6"/>
    <w:rsid w:val="00D12988"/>
    <w:rsid w:val="00D12A5D"/>
    <w:rsid w:val="00D12B75"/>
    <w:rsid w:val="00D12EA8"/>
    <w:rsid w:val="00D137D6"/>
    <w:rsid w:val="00D13880"/>
    <w:rsid w:val="00D138C2"/>
    <w:rsid w:val="00D13B3E"/>
    <w:rsid w:val="00D13BBC"/>
    <w:rsid w:val="00D13CCD"/>
    <w:rsid w:val="00D14204"/>
    <w:rsid w:val="00D1453B"/>
    <w:rsid w:val="00D145FE"/>
    <w:rsid w:val="00D1495E"/>
    <w:rsid w:val="00D1546A"/>
    <w:rsid w:val="00D15D5B"/>
    <w:rsid w:val="00D15D9D"/>
    <w:rsid w:val="00D1624D"/>
    <w:rsid w:val="00D163F8"/>
    <w:rsid w:val="00D1678C"/>
    <w:rsid w:val="00D16BA8"/>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D0C"/>
    <w:rsid w:val="00D22148"/>
    <w:rsid w:val="00D221EC"/>
    <w:rsid w:val="00D22237"/>
    <w:rsid w:val="00D22422"/>
    <w:rsid w:val="00D224C3"/>
    <w:rsid w:val="00D22D2B"/>
    <w:rsid w:val="00D233BE"/>
    <w:rsid w:val="00D23556"/>
    <w:rsid w:val="00D2390D"/>
    <w:rsid w:val="00D239EC"/>
    <w:rsid w:val="00D23AD4"/>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5E6"/>
    <w:rsid w:val="00D2698B"/>
    <w:rsid w:val="00D26DBE"/>
    <w:rsid w:val="00D2728D"/>
    <w:rsid w:val="00D27F01"/>
    <w:rsid w:val="00D30632"/>
    <w:rsid w:val="00D306DB"/>
    <w:rsid w:val="00D3074E"/>
    <w:rsid w:val="00D30C46"/>
    <w:rsid w:val="00D30D92"/>
    <w:rsid w:val="00D30DE1"/>
    <w:rsid w:val="00D30FC7"/>
    <w:rsid w:val="00D315CF"/>
    <w:rsid w:val="00D31B39"/>
    <w:rsid w:val="00D31B45"/>
    <w:rsid w:val="00D31B9F"/>
    <w:rsid w:val="00D31BEA"/>
    <w:rsid w:val="00D31F50"/>
    <w:rsid w:val="00D321C9"/>
    <w:rsid w:val="00D32625"/>
    <w:rsid w:val="00D32B6E"/>
    <w:rsid w:val="00D33017"/>
    <w:rsid w:val="00D3305D"/>
    <w:rsid w:val="00D331F8"/>
    <w:rsid w:val="00D33313"/>
    <w:rsid w:val="00D33410"/>
    <w:rsid w:val="00D335CB"/>
    <w:rsid w:val="00D339F5"/>
    <w:rsid w:val="00D33AB3"/>
    <w:rsid w:val="00D33AF5"/>
    <w:rsid w:val="00D33AFC"/>
    <w:rsid w:val="00D3410B"/>
    <w:rsid w:val="00D344C9"/>
    <w:rsid w:val="00D349B7"/>
    <w:rsid w:val="00D351C4"/>
    <w:rsid w:val="00D353FF"/>
    <w:rsid w:val="00D3542D"/>
    <w:rsid w:val="00D35C45"/>
    <w:rsid w:val="00D3609F"/>
    <w:rsid w:val="00D3610A"/>
    <w:rsid w:val="00D362C1"/>
    <w:rsid w:val="00D36408"/>
    <w:rsid w:val="00D3646C"/>
    <w:rsid w:val="00D36524"/>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440"/>
    <w:rsid w:val="00D429DA"/>
    <w:rsid w:val="00D42B71"/>
    <w:rsid w:val="00D43307"/>
    <w:rsid w:val="00D435FC"/>
    <w:rsid w:val="00D43888"/>
    <w:rsid w:val="00D43A49"/>
    <w:rsid w:val="00D43ECE"/>
    <w:rsid w:val="00D440D2"/>
    <w:rsid w:val="00D4429F"/>
    <w:rsid w:val="00D44336"/>
    <w:rsid w:val="00D448BD"/>
    <w:rsid w:val="00D44A5C"/>
    <w:rsid w:val="00D4505B"/>
    <w:rsid w:val="00D45331"/>
    <w:rsid w:val="00D45581"/>
    <w:rsid w:val="00D45838"/>
    <w:rsid w:val="00D45994"/>
    <w:rsid w:val="00D45B07"/>
    <w:rsid w:val="00D45C69"/>
    <w:rsid w:val="00D45FBE"/>
    <w:rsid w:val="00D46035"/>
    <w:rsid w:val="00D4610D"/>
    <w:rsid w:val="00D46116"/>
    <w:rsid w:val="00D46298"/>
    <w:rsid w:val="00D466E5"/>
    <w:rsid w:val="00D467C7"/>
    <w:rsid w:val="00D4688E"/>
    <w:rsid w:val="00D46D60"/>
    <w:rsid w:val="00D46E49"/>
    <w:rsid w:val="00D46F1F"/>
    <w:rsid w:val="00D46F2D"/>
    <w:rsid w:val="00D47129"/>
    <w:rsid w:val="00D471EF"/>
    <w:rsid w:val="00D475CC"/>
    <w:rsid w:val="00D477E2"/>
    <w:rsid w:val="00D478B1"/>
    <w:rsid w:val="00D47F8C"/>
    <w:rsid w:val="00D47FA9"/>
    <w:rsid w:val="00D50196"/>
    <w:rsid w:val="00D5027B"/>
    <w:rsid w:val="00D5044A"/>
    <w:rsid w:val="00D50624"/>
    <w:rsid w:val="00D50D47"/>
    <w:rsid w:val="00D50D94"/>
    <w:rsid w:val="00D50F95"/>
    <w:rsid w:val="00D5102A"/>
    <w:rsid w:val="00D5129C"/>
    <w:rsid w:val="00D513F0"/>
    <w:rsid w:val="00D51415"/>
    <w:rsid w:val="00D51565"/>
    <w:rsid w:val="00D5166B"/>
    <w:rsid w:val="00D51AAF"/>
    <w:rsid w:val="00D51D18"/>
    <w:rsid w:val="00D51F84"/>
    <w:rsid w:val="00D52200"/>
    <w:rsid w:val="00D52460"/>
    <w:rsid w:val="00D5273B"/>
    <w:rsid w:val="00D5294C"/>
    <w:rsid w:val="00D52ACC"/>
    <w:rsid w:val="00D52FC7"/>
    <w:rsid w:val="00D5373C"/>
    <w:rsid w:val="00D53768"/>
    <w:rsid w:val="00D537C6"/>
    <w:rsid w:val="00D53C63"/>
    <w:rsid w:val="00D53F9E"/>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D"/>
    <w:rsid w:val="00D55AA4"/>
    <w:rsid w:val="00D55B68"/>
    <w:rsid w:val="00D55BA5"/>
    <w:rsid w:val="00D55C37"/>
    <w:rsid w:val="00D56075"/>
    <w:rsid w:val="00D56127"/>
    <w:rsid w:val="00D5617C"/>
    <w:rsid w:val="00D562BD"/>
    <w:rsid w:val="00D56330"/>
    <w:rsid w:val="00D563C2"/>
    <w:rsid w:val="00D56450"/>
    <w:rsid w:val="00D564D9"/>
    <w:rsid w:val="00D56C31"/>
    <w:rsid w:val="00D56D65"/>
    <w:rsid w:val="00D56FFD"/>
    <w:rsid w:val="00D572B2"/>
    <w:rsid w:val="00D57452"/>
    <w:rsid w:val="00D575A2"/>
    <w:rsid w:val="00D57639"/>
    <w:rsid w:val="00D578C5"/>
    <w:rsid w:val="00D57C20"/>
    <w:rsid w:val="00D57F0A"/>
    <w:rsid w:val="00D60026"/>
    <w:rsid w:val="00D600BE"/>
    <w:rsid w:val="00D60207"/>
    <w:rsid w:val="00D602B0"/>
    <w:rsid w:val="00D6047B"/>
    <w:rsid w:val="00D604D6"/>
    <w:rsid w:val="00D6052B"/>
    <w:rsid w:val="00D60A93"/>
    <w:rsid w:val="00D60BCB"/>
    <w:rsid w:val="00D60CB2"/>
    <w:rsid w:val="00D60D3A"/>
    <w:rsid w:val="00D60DD4"/>
    <w:rsid w:val="00D60E71"/>
    <w:rsid w:val="00D6105A"/>
    <w:rsid w:val="00D61095"/>
    <w:rsid w:val="00D620B9"/>
    <w:rsid w:val="00D62243"/>
    <w:rsid w:val="00D6239A"/>
    <w:rsid w:val="00D6278F"/>
    <w:rsid w:val="00D62949"/>
    <w:rsid w:val="00D62DEC"/>
    <w:rsid w:val="00D6307A"/>
    <w:rsid w:val="00D633C2"/>
    <w:rsid w:val="00D63BAD"/>
    <w:rsid w:val="00D63C5F"/>
    <w:rsid w:val="00D63E15"/>
    <w:rsid w:val="00D6410E"/>
    <w:rsid w:val="00D6420E"/>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7010A"/>
    <w:rsid w:val="00D7040B"/>
    <w:rsid w:val="00D70518"/>
    <w:rsid w:val="00D70A1B"/>
    <w:rsid w:val="00D70A3E"/>
    <w:rsid w:val="00D70C66"/>
    <w:rsid w:val="00D70F5E"/>
    <w:rsid w:val="00D70F87"/>
    <w:rsid w:val="00D7123A"/>
    <w:rsid w:val="00D71A5F"/>
    <w:rsid w:val="00D72007"/>
    <w:rsid w:val="00D724DF"/>
    <w:rsid w:val="00D73347"/>
    <w:rsid w:val="00D73A3C"/>
    <w:rsid w:val="00D73A6B"/>
    <w:rsid w:val="00D73CED"/>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89C"/>
    <w:rsid w:val="00D829AC"/>
    <w:rsid w:val="00D82AE8"/>
    <w:rsid w:val="00D82D48"/>
    <w:rsid w:val="00D83401"/>
    <w:rsid w:val="00D83EC8"/>
    <w:rsid w:val="00D84268"/>
    <w:rsid w:val="00D846C5"/>
    <w:rsid w:val="00D84EC7"/>
    <w:rsid w:val="00D85072"/>
    <w:rsid w:val="00D85245"/>
    <w:rsid w:val="00D856E4"/>
    <w:rsid w:val="00D85A2E"/>
    <w:rsid w:val="00D8609C"/>
    <w:rsid w:val="00D8636C"/>
    <w:rsid w:val="00D865CF"/>
    <w:rsid w:val="00D8692B"/>
    <w:rsid w:val="00D86B37"/>
    <w:rsid w:val="00D86ED1"/>
    <w:rsid w:val="00D87123"/>
    <w:rsid w:val="00D87154"/>
    <w:rsid w:val="00D87637"/>
    <w:rsid w:val="00D8778A"/>
    <w:rsid w:val="00D879E1"/>
    <w:rsid w:val="00D90038"/>
    <w:rsid w:val="00D90343"/>
    <w:rsid w:val="00D90E7C"/>
    <w:rsid w:val="00D91009"/>
    <w:rsid w:val="00D91134"/>
    <w:rsid w:val="00D9120D"/>
    <w:rsid w:val="00D9126A"/>
    <w:rsid w:val="00D912DF"/>
    <w:rsid w:val="00D91C54"/>
    <w:rsid w:val="00D91DEC"/>
    <w:rsid w:val="00D91DF6"/>
    <w:rsid w:val="00D91E52"/>
    <w:rsid w:val="00D91F8C"/>
    <w:rsid w:val="00D92265"/>
    <w:rsid w:val="00D9230B"/>
    <w:rsid w:val="00D923B9"/>
    <w:rsid w:val="00D92558"/>
    <w:rsid w:val="00D92633"/>
    <w:rsid w:val="00D92BB5"/>
    <w:rsid w:val="00D92CBC"/>
    <w:rsid w:val="00D92F55"/>
    <w:rsid w:val="00D92FD3"/>
    <w:rsid w:val="00D931F2"/>
    <w:rsid w:val="00D93793"/>
    <w:rsid w:val="00D93AD6"/>
    <w:rsid w:val="00D93C4D"/>
    <w:rsid w:val="00D93E54"/>
    <w:rsid w:val="00D94138"/>
    <w:rsid w:val="00D948A0"/>
    <w:rsid w:val="00D94BB0"/>
    <w:rsid w:val="00D94C94"/>
    <w:rsid w:val="00D94CE4"/>
    <w:rsid w:val="00D94E77"/>
    <w:rsid w:val="00D94FF3"/>
    <w:rsid w:val="00D952DE"/>
    <w:rsid w:val="00D957C0"/>
    <w:rsid w:val="00D9596D"/>
    <w:rsid w:val="00D95AC4"/>
    <w:rsid w:val="00D95BF0"/>
    <w:rsid w:val="00D95BFF"/>
    <w:rsid w:val="00D95E37"/>
    <w:rsid w:val="00D96055"/>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D11"/>
    <w:rsid w:val="00DA5A53"/>
    <w:rsid w:val="00DA5C4F"/>
    <w:rsid w:val="00DA5CA9"/>
    <w:rsid w:val="00DA5DC3"/>
    <w:rsid w:val="00DA5E7E"/>
    <w:rsid w:val="00DA6EB5"/>
    <w:rsid w:val="00DA714A"/>
    <w:rsid w:val="00DA71AF"/>
    <w:rsid w:val="00DA727D"/>
    <w:rsid w:val="00DA7A85"/>
    <w:rsid w:val="00DA7BC7"/>
    <w:rsid w:val="00DA7E4C"/>
    <w:rsid w:val="00DB0487"/>
    <w:rsid w:val="00DB04AB"/>
    <w:rsid w:val="00DB0564"/>
    <w:rsid w:val="00DB0814"/>
    <w:rsid w:val="00DB0B12"/>
    <w:rsid w:val="00DB1086"/>
    <w:rsid w:val="00DB1208"/>
    <w:rsid w:val="00DB12CD"/>
    <w:rsid w:val="00DB1539"/>
    <w:rsid w:val="00DB19A4"/>
    <w:rsid w:val="00DB1E74"/>
    <w:rsid w:val="00DB1EAE"/>
    <w:rsid w:val="00DB1F98"/>
    <w:rsid w:val="00DB1FBA"/>
    <w:rsid w:val="00DB2551"/>
    <w:rsid w:val="00DB271A"/>
    <w:rsid w:val="00DB2C5C"/>
    <w:rsid w:val="00DB339E"/>
    <w:rsid w:val="00DB34C7"/>
    <w:rsid w:val="00DB35C7"/>
    <w:rsid w:val="00DB382F"/>
    <w:rsid w:val="00DB39DE"/>
    <w:rsid w:val="00DB3B70"/>
    <w:rsid w:val="00DB3D30"/>
    <w:rsid w:val="00DB3D52"/>
    <w:rsid w:val="00DB41B1"/>
    <w:rsid w:val="00DB42C3"/>
    <w:rsid w:val="00DB4322"/>
    <w:rsid w:val="00DB4A2C"/>
    <w:rsid w:val="00DB4F9D"/>
    <w:rsid w:val="00DB4FCB"/>
    <w:rsid w:val="00DB50AE"/>
    <w:rsid w:val="00DB56C8"/>
    <w:rsid w:val="00DB5A21"/>
    <w:rsid w:val="00DB5BC0"/>
    <w:rsid w:val="00DB5BEA"/>
    <w:rsid w:val="00DB5DEB"/>
    <w:rsid w:val="00DB5EE5"/>
    <w:rsid w:val="00DB62A6"/>
    <w:rsid w:val="00DB6500"/>
    <w:rsid w:val="00DB6598"/>
    <w:rsid w:val="00DB6745"/>
    <w:rsid w:val="00DB68FF"/>
    <w:rsid w:val="00DB69DE"/>
    <w:rsid w:val="00DB6A3B"/>
    <w:rsid w:val="00DB6AA3"/>
    <w:rsid w:val="00DB6FA9"/>
    <w:rsid w:val="00DB71FD"/>
    <w:rsid w:val="00DB7427"/>
    <w:rsid w:val="00DB749A"/>
    <w:rsid w:val="00DB7E8C"/>
    <w:rsid w:val="00DB7F53"/>
    <w:rsid w:val="00DC0715"/>
    <w:rsid w:val="00DC09D4"/>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276"/>
    <w:rsid w:val="00DC455B"/>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BD9"/>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7F2"/>
    <w:rsid w:val="00DD2862"/>
    <w:rsid w:val="00DD2FE5"/>
    <w:rsid w:val="00DD3401"/>
    <w:rsid w:val="00DD3430"/>
    <w:rsid w:val="00DD3480"/>
    <w:rsid w:val="00DD3565"/>
    <w:rsid w:val="00DD3E4C"/>
    <w:rsid w:val="00DD49D3"/>
    <w:rsid w:val="00DD4F37"/>
    <w:rsid w:val="00DD5227"/>
    <w:rsid w:val="00DD52E9"/>
    <w:rsid w:val="00DD5514"/>
    <w:rsid w:val="00DD5534"/>
    <w:rsid w:val="00DD57FD"/>
    <w:rsid w:val="00DD5AFD"/>
    <w:rsid w:val="00DD5B3C"/>
    <w:rsid w:val="00DD6396"/>
    <w:rsid w:val="00DD63EF"/>
    <w:rsid w:val="00DD6633"/>
    <w:rsid w:val="00DD6969"/>
    <w:rsid w:val="00DD6C70"/>
    <w:rsid w:val="00DD6CED"/>
    <w:rsid w:val="00DD6D4F"/>
    <w:rsid w:val="00DD6DA2"/>
    <w:rsid w:val="00DD7474"/>
    <w:rsid w:val="00DD761C"/>
    <w:rsid w:val="00DD7AFF"/>
    <w:rsid w:val="00DD7DF3"/>
    <w:rsid w:val="00DD7EF8"/>
    <w:rsid w:val="00DD7F98"/>
    <w:rsid w:val="00DE0171"/>
    <w:rsid w:val="00DE0333"/>
    <w:rsid w:val="00DE0558"/>
    <w:rsid w:val="00DE077D"/>
    <w:rsid w:val="00DE0AAA"/>
    <w:rsid w:val="00DE0DDC"/>
    <w:rsid w:val="00DE16DD"/>
    <w:rsid w:val="00DE1838"/>
    <w:rsid w:val="00DE1ACE"/>
    <w:rsid w:val="00DE1BBD"/>
    <w:rsid w:val="00DE2148"/>
    <w:rsid w:val="00DE21CF"/>
    <w:rsid w:val="00DE279F"/>
    <w:rsid w:val="00DE29EE"/>
    <w:rsid w:val="00DE2CFC"/>
    <w:rsid w:val="00DE2D4B"/>
    <w:rsid w:val="00DE3083"/>
    <w:rsid w:val="00DE3634"/>
    <w:rsid w:val="00DE3E7C"/>
    <w:rsid w:val="00DE4484"/>
    <w:rsid w:val="00DE45AC"/>
    <w:rsid w:val="00DE464E"/>
    <w:rsid w:val="00DE4664"/>
    <w:rsid w:val="00DE47CE"/>
    <w:rsid w:val="00DE480D"/>
    <w:rsid w:val="00DE4B0C"/>
    <w:rsid w:val="00DE4C2C"/>
    <w:rsid w:val="00DE4D74"/>
    <w:rsid w:val="00DE4EBB"/>
    <w:rsid w:val="00DE516B"/>
    <w:rsid w:val="00DE5355"/>
    <w:rsid w:val="00DE589A"/>
    <w:rsid w:val="00DE61AA"/>
    <w:rsid w:val="00DE64D9"/>
    <w:rsid w:val="00DE65EB"/>
    <w:rsid w:val="00DE7012"/>
    <w:rsid w:val="00DE7CA8"/>
    <w:rsid w:val="00DE7D03"/>
    <w:rsid w:val="00DE7D0D"/>
    <w:rsid w:val="00DF0220"/>
    <w:rsid w:val="00DF02EC"/>
    <w:rsid w:val="00DF05A1"/>
    <w:rsid w:val="00DF0AC1"/>
    <w:rsid w:val="00DF0B0F"/>
    <w:rsid w:val="00DF0D33"/>
    <w:rsid w:val="00DF0E63"/>
    <w:rsid w:val="00DF1300"/>
    <w:rsid w:val="00DF13B2"/>
    <w:rsid w:val="00DF18A4"/>
    <w:rsid w:val="00DF1ADA"/>
    <w:rsid w:val="00DF1DE2"/>
    <w:rsid w:val="00DF1FD6"/>
    <w:rsid w:val="00DF2612"/>
    <w:rsid w:val="00DF2DDB"/>
    <w:rsid w:val="00DF3195"/>
    <w:rsid w:val="00DF32AF"/>
    <w:rsid w:val="00DF3307"/>
    <w:rsid w:val="00DF3696"/>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0BA"/>
    <w:rsid w:val="00DF7226"/>
    <w:rsid w:val="00E000A6"/>
    <w:rsid w:val="00E00149"/>
    <w:rsid w:val="00E004D1"/>
    <w:rsid w:val="00E00860"/>
    <w:rsid w:val="00E00A07"/>
    <w:rsid w:val="00E00C11"/>
    <w:rsid w:val="00E00EFF"/>
    <w:rsid w:val="00E00FBC"/>
    <w:rsid w:val="00E00FCE"/>
    <w:rsid w:val="00E01022"/>
    <w:rsid w:val="00E01386"/>
    <w:rsid w:val="00E019EA"/>
    <w:rsid w:val="00E0204F"/>
    <w:rsid w:val="00E0212E"/>
    <w:rsid w:val="00E025C5"/>
    <w:rsid w:val="00E028E6"/>
    <w:rsid w:val="00E02C20"/>
    <w:rsid w:val="00E02E67"/>
    <w:rsid w:val="00E02EC6"/>
    <w:rsid w:val="00E032C1"/>
    <w:rsid w:val="00E036CE"/>
    <w:rsid w:val="00E039C0"/>
    <w:rsid w:val="00E03B67"/>
    <w:rsid w:val="00E03DF6"/>
    <w:rsid w:val="00E0430E"/>
    <w:rsid w:val="00E04345"/>
    <w:rsid w:val="00E044E4"/>
    <w:rsid w:val="00E046C1"/>
    <w:rsid w:val="00E0481F"/>
    <w:rsid w:val="00E049D3"/>
    <w:rsid w:val="00E049EC"/>
    <w:rsid w:val="00E04EE6"/>
    <w:rsid w:val="00E04F38"/>
    <w:rsid w:val="00E05204"/>
    <w:rsid w:val="00E05A43"/>
    <w:rsid w:val="00E05B03"/>
    <w:rsid w:val="00E05CEE"/>
    <w:rsid w:val="00E05D5F"/>
    <w:rsid w:val="00E0613C"/>
    <w:rsid w:val="00E06730"/>
    <w:rsid w:val="00E06AF4"/>
    <w:rsid w:val="00E07686"/>
    <w:rsid w:val="00E078C8"/>
    <w:rsid w:val="00E07E45"/>
    <w:rsid w:val="00E07FD4"/>
    <w:rsid w:val="00E1007C"/>
    <w:rsid w:val="00E102BD"/>
    <w:rsid w:val="00E102E3"/>
    <w:rsid w:val="00E1039D"/>
    <w:rsid w:val="00E103F8"/>
    <w:rsid w:val="00E104DE"/>
    <w:rsid w:val="00E1074E"/>
    <w:rsid w:val="00E10A9B"/>
    <w:rsid w:val="00E10B0C"/>
    <w:rsid w:val="00E10BE4"/>
    <w:rsid w:val="00E10E9D"/>
    <w:rsid w:val="00E1189B"/>
    <w:rsid w:val="00E118E0"/>
    <w:rsid w:val="00E11C22"/>
    <w:rsid w:val="00E11CAF"/>
    <w:rsid w:val="00E11E19"/>
    <w:rsid w:val="00E11EB8"/>
    <w:rsid w:val="00E12285"/>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C13"/>
    <w:rsid w:val="00E14E2C"/>
    <w:rsid w:val="00E14F20"/>
    <w:rsid w:val="00E150B1"/>
    <w:rsid w:val="00E151CB"/>
    <w:rsid w:val="00E15352"/>
    <w:rsid w:val="00E154A1"/>
    <w:rsid w:val="00E1582F"/>
    <w:rsid w:val="00E15FE1"/>
    <w:rsid w:val="00E1626E"/>
    <w:rsid w:val="00E164E8"/>
    <w:rsid w:val="00E1654E"/>
    <w:rsid w:val="00E167D4"/>
    <w:rsid w:val="00E16B7D"/>
    <w:rsid w:val="00E1729E"/>
    <w:rsid w:val="00E17584"/>
    <w:rsid w:val="00E175FF"/>
    <w:rsid w:val="00E17B9C"/>
    <w:rsid w:val="00E17C3F"/>
    <w:rsid w:val="00E17CFB"/>
    <w:rsid w:val="00E2013F"/>
    <w:rsid w:val="00E202F9"/>
    <w:rsid w:val="00E20661"/>
    <w:rsid w:val="00E20862"/>
    <w:rsid w:val="00E20AD1"/>
    <w:rsid w:val="00E20E6F"/>
    <w:rsid w:val="00E21256"/>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ACC"/>
    <w:rsid w:val="00E23ADB"/>
    <w:rsid w:val="00E2446F"/>
    <w:rsid w:val="00E24DB0"/>
    <w:rsid w:val="00E250DB"/>
    <w:rsid w:val="00E25386"/>
    <w:rsid w:val="00E25ADB"/>
    <w:rsid w:val="00E25CDF"/>
    <w:rsid w:val="00E25F49"/>
    <w:rsid w:val="00E260C3"/>
    <w:rsid w:val="00E2617B"/>
    <w:rsid w:val="00E2690E"/>
    <w:rsid w:val="00E26C95"/>
    <w:rsid w:val="00E272FE"/>
    <w:rsid w:val="00E2789C"/>
    <w:rsid w:val="00E27C81"/>
    <w:rsid w:val="00E30517"/>
    <w:rsid w:val="00E306D2"/>
    <w:rsid w:val="00E3070A"/>
    <w:rsid w:val="00E307E4"/>
    <w:rsid w:val="00E30A72"/>
    <w:rsid w:val="00E30BDD"/>
    <w:rsid w:val="00E30E40"/>
    <w:rsid w:val="00E311A5"/>
    <w:rsid w:val="00E31371"/>
    <w:rsid w:val="00E31506"/>
    <w:rsid w:val="00E31F8A"/>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0D0"/>
    <w:rsid w:val="00E35657"/>
    <w:rsid w:val="00E35DF1"/>
    <w:rsid w:val="00E35F47"/>
    <w:rsid w:val="00E362BC"/>
    <w:rsid w:val="00E36481"/>
    <w:rsid w:val="00E3648F"/>
    <w:rsid w:val="00E365D2"/>
    <w:rsid w:val="00E36CDF"/>
    <w:rsid w:val="00E36DF9"/>
    <w:rsid w:val="00E374CC"/>
    <w:rsid w:val="00E375EA"/>
    <w:rsid w:val="00E377BF"/>
    <w:rsid w:val="00E379C2"/>
    <w:rsid w:val="00E37A11"/>
    <w:rsid w:val="00E37C25"/>
    <w:rsid w:val="00E37F72"/>
    <w:rsid w:val="00E40362"/>
    <w:rsid w:val="00E403D1"/>
    <w:rsid w:val="00E40774"/>
    <w:rsid w:val="00E40DAE"/>
    <w:rsid w:val="00E40E78"/>
    <w:rsid w:val="00E415CB"/>
    <w:rsid w:val="00E419AD"/>
    <w:rsid w:val="00E41A3E"/>
    <w:rsid w:val="00E41A86"/>
    <w:rsid w:val="00E41BF5"/>
    <w:rsid w:val="00E41D2F"/>
    <w:rsid w:val="00E4247D"/>
    <w:rsid w:val="00E42FF3"/>
    <w:rsid w:val="00E430E9"/>
    <w:rsid w:val="00E432AE"/>
    <w:rsid w:val="00E4356E"/>
    <w:rsid w:val="00E43992"/>
    <w:rsid w:val="00E43CE6"/>
    <w:rsid w:val="00E43CED"/>
    <w:rsid w:val="00E43D12"/>
    <w:rsid w:val="00E43F1E"/>
    <w:rsid w:val="00E43FBE"/>
    <w:rsid w:val="00E44396"/>
    <w:rsid w:val="00E44474"/>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7878"/>
    <w:rsid w:val="00E4789A"/>
    <w:rsid w:val="00E47A9A"/>
    <w:rsid w:val="00E47B8B"/>
    <w:rsid w:val="00E47D5F"/>
    <w:rsid w:val="00E47D96"/>
    <w:rsid w:val="00E50C5A"/>
    <w:rsid w:val="00E50CEB"/>
    <w:rsid w:val="00E50E76"/>
    <w:rsid w:val="00E5122D"/>
    <w:rsid w:val="00E51548"/>
    <w:rsid w:val="00E515A3"/>
    <w:rsid w:val="00E51812"/>
    <w:rsid w:val="00E51B0C"/>
    <w:rsid w:val="00E51CD9"/>
    <w:rsid w:val="00E51E23"/>
    <w:rsid w:val="00E52532"/>
    <w:rsid w:val="00E52547"/>
    <w:rsid w:val="00E52643"/>
    <w:rsid w:val="00E52CCE"/>
    <w:rsid w:val="00E52E57"/>
    <w:rsid w:val="00E52F76"/>
    <w:rsid w:val="00E53060"/>
    <w:rsid w:val="00E5315C"/>
    <w:rsid w:val="00E5359E"/>
    <w:rsid w:val="00E538E0"/>
    <w:rsid w:val="00E53E22"/>
    <w:rsid w:val="00E53E3B"/>
    <w:rsid w:val="00E53F67"/>
    <w:rsid w:val="00E54042"/>
    <w:rsid w:val="00E5476E"/>
    <w:rsid w:val="00E54D33"/>
    <w:rsid w:val="00E5503E"/>
    <w:rsid w:val="00E551BC"/>
    <w:rsid w:val="00E55582"/>
    <w:rsid w:val="00E55ABF"/>
    <w:rsid w:val="00E56699"/>
    <w:rsid w:val="00E56AF1"/>
    <w:rsid w:val="00E5711F"/>
    <w:rsid w:val="00E57584"/>
    <w:rsid w:val="00E5765B"/>
    <w:rsid w:val="00E57723"/>
    <w:rsid w:val="00E578B2"/>
    <w:rsid w:val="00E57CB4"/>
    <w:rsid w:val="00E6000E"/>
    <w:rsid w:val="00E60076"/>
    <w:rsid w:val="00E60241"/>
    <w:rsid w:val="00E6029F"/>
    <w:rsid w:val="00E602C9"/>
    <w:rsid w:val="00E60311"/>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567"/>
    <w:rsid w:val="00E6412A"/>
    <w:rsid w:val="00E64286"/>
    <w:rsid w:val="00E64763"/>
    <w:rsid w:val="00E64D86"/>
    <w:rsid w:val="00E6514E"/>
    <w:rsid w:val="00E653F0"/>
    <w:rsid w:val="00E654C9"/>
    <w:rsid w:val="00E65E6B"/>
    <w:rsid w:val="00E66244"/>
    <w:rsid w:val="00E6640D"/>
    <w:rsid w:val="00E66770"/>
    <w:rsid w:val="00E6682F"/>
    <w:rsid w:val="00E6691F"/>
    <w:rsid w:val="00E67387"/>
    <w:rsid w:val="00E6795B"/>
    <w:rsid w:val="00E67C7C"/>
    <w:rsid w:val="00E67C8B"/>
    <w:rsid w:val="00E7012A"/>
    <w:rsid w:val="00E7020E"/>
    <w:rsid w:val="00E705E5"/>
    <w:rsid w:val="00E70B0C"/>
    <w:rsid w:val="00E70DE9"/>
    <w:rsid w:val="00E710FA"/>
    <w:rsid w:val="00E71417"/>
    <w:rsid w:val="00E71C4C"/>
    <w:rsid w:val="00E71DF1"/>
    <w:rsid w:val="00E71E2E"/>
    <w:rsid w:val="00E722EF"/>
    <w:rsid w:val="00E723D3"/>
    <w:rsid w:val="00E7242A"/>
    <w:rsid w:val="00E7245A"/>
    <w:rsid w:val="00E72ABE"/>
    <w:rsid w:val="00E72BCC"/>
    <w:rsid w:val="00E73065"/>
    <w:rsid w:val="00E7306F"/>
    <w:rsid w:val="00E73D54"/>
    <w:rsid w:val="00E73DFB"/>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F9B"/>
    <w:rsid w:val="00E76141"/>
    <w:rsid w:val="00E761E3"/>
    <w:rsid w:val="00E76270"/>
    <w:rsid w:val="00E76316"/>
    <w:rsid w:val="00E766D2"/>
    <w:rsid w:val="00E76C80"/>
    <w:rsid w:val="00E76EAB"/>
    <w:rsid w:val="00E76ED7"/>
    <w:rsid w:val="00E77040"/>
    <w:rsid w:val="00E773B6"/>
    <w:rsid w:val="00E773D4"/>
    <w:rsid w:val="00E7760F"/>
    <w:rsid w:val="00E77958"/>
    <w:rsid w:val="00E7797B"/>
    <w:rsid w:val="00E77B45"/>
    <w:rsid w:val="00E77B51"/>
    <w:rsid w:val="00E77C66"/>
    <w:rsid w:val="00E8016D"/>
    <w:rsid w:val="00E801D6"/>
    <w:rsid w:val="00E804BC"/>
    <w:rsid w:val="00E804CD"/>
    <w:rsid w:val="00E8052E"/>
    <w:rsid w:val="00E8062F"/>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627"/>
    <w:rsid w:val="00E83BF7"/>
    <w:rsid w:val="00E83C7A"/>
    <w:rsid w:val="00E83E6E"/>
    <w:rsid w:val="00E8431D"/>
    <w:rsid w:val="00E843F9"/>
    <w:rsid w:val="00E84A52"/>
    <w:rsid w:val="00E850F7"/>
    <w:rsid w:val="00E85279"/>
    <w:rsid w:val="00E852E4"/>
    <w:rsid w:val="00E85483"/>
    <w:rsid w:val="00E859CA"/>
    <w:rsid w:val="00E85CF1"/>
    <w:rsid w:val="00E86057"/>
    <w:rsid w:val="00E861F7"/>
    <w:rsid w:val="00E86635"/>
    <w:rsid w:val="00E86647"/>
    <w:rsid w:val="00E86BA9"/>
    <w:rsid w:val="00E86E1E"/>
    <w:rsid w:val="00E87129"/>
    <w:rsid w:val="00E874A0"/>
    <w:rsid w:val="00E87565"/>
    <w:rsid w:val="00E875CA"/>
    <w:rsid w:val="00E879F0"/>
    <w:rsid w:val="00E87AC1"/>
    <w:rsid w:val="00E87AE6"/>
    <w:rsid w:val="00E87DCE"/>
    <w:rsid w:val="00E87E12"/>
    <w:rsid w:val="00E90199"/>
    <w:rsid w:val="00E9096B"/>
    <w:rsid w:val="00E90AB7"/>
    <w:rsid w:val="00E90B1B"/>
    <w:rsid w:val="00E913F0"/>
    <w:rsid w:val="00E91514"/>
    <w:rsid w:val="00E915E1"/>
    <w:rsid w:val="00E91723"/>
    <w:rsid w:val="00E919F0"/>
    <w:rsid w:val="00E91BF2"/>
    <w:rsid w:val="00E91DDE"/>
    <w:rsid w:val="00E91DFE"/>
    <w:rsid w:val="00E91E61"/>
    <w:rsid w:val="00E91E65"/>
    <w:rsid w:val="00E91EB9"/>
    <w:rsid w:val="00E920B8"/>
    <w:rsid w:val="00E924C7"/>
    <w:rsid w:val="00E927D7"/>
    <w:rsid w:val="00E92E29"/>
    <w:rsid w:val="00E92F0A"/>
    <w:rsid w:val="00E92F9F"/>
    <w:rsid w:val="00E93168"/>
    <w:rsid w:val="00E9346A"/>
    <w:rsid w:val="00E93742"/>
    <w:rsid w:val="00E93A7A"/>
    <w:rsid w:val="00E93B3D"/>
    <w:rsid w:val="00E93D80"/>
    <w:rsid w:val="00E94053"/>
    <w:rsid w:val="00E9428D"/>
    <w:rsid w:val="00E942A2"/>
    <w:rsid w:val="00E94307"/>
    <w:rsid w:val="00E94762"/>
    <w:rsid w:val="00E94B85"/>
    <w:rsid w:val="00E94B9B"/>
    <w:rsid w:val="00E94C65"/>
    <w:rsid w:val="00E94CE0"/>
    <w:rsid w:val="00E950D2"/>
    <w:rsid w:val="00E952E8"/>
    <w:rsid w:val="00E9533A"/>
    <w:rsid w:val="00E95490"/>
    <w:rsid w:val="00E955A8"/>
    <w:rsid w:val="00E95754"/>
    <w:rsid w:val="00E95792"/>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B4A"/>
    <w:rsid w:val="00EA1B89"/>
    <w:rsid w:val="00EA20D9"/>
    <w:rsid w:val="00EA2271"/>
    <w:rsid w:val="00EA24FF"/>
    <w:rsid w:val="00EA254B"/>
    <w:rsid w:val="00EA2730"/>
    <w:rsid w:val="00EA2D9B"/>
    <w:rsid w:val="00EA3502"/>
    <w:rsid w:val="00EA3527"/>
    <w:rsid w:val="00EA366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B9"/>
    <w:rsid w:val="00EA6036"/>
    <w:rsid w:val="00EA60E1"/>
    <w:rsid w:val="00EA6506"/>
    <w:rsid w:val="00EA66F6"/>
    <w:rsid w:val="00EA673B"/>
    <w:rsid w:val="00EA6ACD"/>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3AC"/>
    <w:rsid w:val="00EB1705"/>
    <w:rsid w:val="00EB177A"/>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D90"/>
    <w:rsid w:val="00EB6ED2"/>
    <w:rsid w:val="00EB7832"/>
    <w:rsid w:val="00EB7B45"/>
    <w:rsid w:val="00EB7C50"/>
    <w:rsid w:val="00EB7D21"/>
    <w:rsid w:val="00EB7E4D"/>
    <w:rsid w:val="00EB7FE8"/>
    <w:rsid w:val="00EC0293"/>
    <w:rsid w:val="00EC0371"/>
    <w:rsid w:val="00EC06DD"/>
    <w:rsid w:val="00EC0A4B"/>
    <w:rsid w:val="00EC0BE4"/>
    <w:rsid w:val="00EC10C0"/>
    <w:rsid w:val="00EC1164"/>
    <w:rsid w:val="00EC117E"/>
    <w:rsid w:val="00EC1546"/>
    <w:rsid w:val="00EC183D"/>
    <w:rsid w:val="00EC1D83"/>
    <w:rsid w:val="00EC1F3C"/>
    <w:rsid w:val="00EC27EA"/>
    <w:rsid w:val="00EC2E21"/>
    <w:rsid w:val="00EC2F72"/>
    <w:rsid w:val="00EC32D6"/>
    <w:rsid w:val="00EC331F"/>
    <w:rsid w:val="00EC36DD"/>
    <w:rsid w:val="00EC3B02"/>
    <w:rsid w:val="00EC3EBA"/>
    <w:rsid w:val="00EC43A9"/>
    <w:rsid w:val="00EC4D77"/>
    <w:rsid w:val="00EC4D7B"/>
    <w:rsid w:val="00EC4E2E"/>
    <w:rsid w:val="00EC5337"/>
    <w:rsid w:val="00EC555C"/>
    <w:rsid w:val="00EC5589"/>
    <w:rsid w:val="00EC558B"/>
    <w:rsid w:val="00EC571B"/>
    <w:rsid w:val="00EC5828"/>
    <w:rsid w:val="00EC5A0B"/>
    <w:rsid w:val="00EC5A47"/>
    <w:rsid w:val="00EC5ECD"/>
    <w:rsid w:val="00EC5F1A"/>
    <w:rsid w:val="00EC6337"/>
    <w:rsid w:val="00EC6D68"/>
    <w:rsid w:val="00EC7183"/>
    <w:rsid w:val="00EC71AB"/>
    <w:rsid w:val="00EC7349"/>
    <w:rsid w:val="00ED00B4"/>
    <w:rsid w:val="00ED022F"/>
    <w:rsid w:val="00ED04CE"/>
    <w:rsid w:val="00ED0CB5"/>
    <w:rsid w:val="00ED0DE8"/>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DE"/>
    <w:rsid w:val="00ED38AD"/>
    <w:rsid w:val="00ED38D7"/>
    <w:rsid w:val="00ED3B7D"/>
    <w:rsid w:val="00ED4792"/>
    <w:rsid w:val="00ED5122"/>
    <w:rsid w:val="00ED515E"/>
    <w:rsid w:val="00ED54F7"/>
    <w:rsid w:val="00ED58F2"/>
    <w:rsid w:val="00ED58FE"/>
    <w:rsid w:val="00ED5947"/>
    <w:rsid w:val="00ED5B50"/>
    <w:rsid w:val="00ED5F7B"/>
    <w:rsid w:val="00ED62F5"/>
    <w:rsid w:val="00ED661C"/>
    <w:rsid w:val="00ED7363"/>
    <w:rsid w:val="00ED7884"/>
    <w:rsid w:val="00EE0074"/>
    <w:rsid w:val="00EE0130"/>
    <w:rsid w:val="00EE0378"/>
    <w:rsid w:val="00EE08BC"/>
    <w:rsid w:val="00EE09EA"/>
    <w:rsid w:val="00EE0A49"/>
    <w:rsid w:val="00EE0E09"/>
    <w:rsid w:val="00EE112B"/>
    <w:rsid w:val="00EE12DA"/>
    <w:rsid w:val="00EE13C8"/>
    <w:rsid w:val="00EE14C4"/>
    <w:rsid w:val="00EE14D7"/>
    <w:rsid w:val="00EE15CA"/>
    <w:rsid w:val="00EE18BB"/>
    <w:rsid w:val="00EE1CDA"/>
    <w:rsid w:val="00EE24B7"/>
    <w:rsid w:val="00EE2AAB"/>
    <w:rsid w:val="00EE3203"/>
    <w:rsid w:val="00EE33A6"/>
    <w:rsid w:val="00EE3B6C"/>
    <w:rsid w:val="00EE3DCB"/>
    <w:rsid w:val="00EE3FE2"/>
    <w:rsid w:val="00EE43F9"/>
    <w:rsid w:val="00EE44A5"/>
    <w:rsid w:val="00EE4708"/>
    <w:rsid w:val="00EE4AAC"/>
    <w:rsid w:val="00EE4EAD"/>
    <w:rsid w:val="00EE4F27"/>
    <w:rsid w:val="00EE5112"/>
    <w:rsid w:val="00EE54C3"/>
    <w:rsid w:val="00EE58ED"/>
    <w:rsid w:val="00EE62B4"/>
    <w:rsid w:val="00EE636D"/>
    <w:rsid w:val="00EE66B1"/>
    <w:rsid w:val="00EE67F5"/>
    <w:rsid w:val="00EE6A8C"/>
    <w:rsid w:val="00EE6CB1"/>
    <w:rsid w:val="00EE6D07"/>
    <w:rsid w:val="00EE6D48"/>
    <w:rsid w:val="00EE7309"/>
    <w:rsid w:val="00EE7726"/>
    <w:rsid w:val="00EE785F"/>
    <w:rsid w:val="00EE78AC"/>
    <w:rsid w:val="00EE7B89"/>
    <w:rsid w:val="00EE7D91"/>
    <w:rsid w:val="00EE7ECE"/>
    <w:rsid w:val="00EE7FA1"/>
    <w:rsid w:val="00EF0225"/>
    <w:rsid w:val="00EF082A"/>
    <w:rsid w:val="00EF0BBB"/>
    <w:rsid w:val="00EF0CD2"/>
    <w:rsid w:val="00EF0E50"/>
    <w:rsid w:val="00EF118F"/>
    <w:rsid w:val="00EF1336"/>
    <w:rsid w:val="00EF1C0D"/>
    <w:rsid w:val="00EF1F0E"/>
    <w:rsid w:val="00EF20FD"/>
    <w:rsid w:val="00EF269A"/>
    <w:rsid w:val="00EF2786"/>
    <w:rsid w:val="00EF28D7"/>
    <w:rsid w:val="00EF29F8"/>
    <w:rsid w:val="00EF2B69"/>
    <w:rsid w:val="00EF2C3D"/>
    <w:rsid w:val="00EF2D50"/>
    <w:rsid w:val="00EF34CD"/>
    <w:rsid w:val="00EF35A4"/>
    <w:rsid w:val="00EF394A"/>
    <w:rsid w:val="00EF39C5"/>
    <w:rsid w:val="00EF3A28"/>
    <w:rsid w:val="00EF3A3D"/>
    <w:rsid w:val="00EF3A4A"/>
    <w:rsid w:val="00EF3D43"/>
    <w:rsid w:val="00EF405C"/>
    <w:rsid w:val="00EF447D"/>
    <w:rsid w:val="00EF48B7"/>
    <w:rsid w:val="00EF493B"/>
    <w:rsid w:val="00EF4F32"/>
    <w:rsid w:val="00EF50B5"/>
    <w:rsid w:val="00EF5326"/>
    <w:rsid w:val="00EF5630"/>
    <w:rsid w:val="00EF573A"/>
    <w:rsid w:val="00EF5861"/>
    <w:rsid w:val="00EF58EF"/>
    <w:rsid w:val="00EF5D0A"/>
    <w:rsid w:val="00EF6060"/>
    <w:rsid w:val="00EF6141"/>
    <w:rsid w:val="00EF672C"/>
    <w:rsid w:val="00EF6D7D"/>
    <w:rsid w:val="00EF6EF5"/>
    <w:rsid w:val="00EF706C"/>
    <w:rsid w:val="00EF7131"/>
    <w:rsid w:val="00EF7614"/>
    <w:rsid w:val="00EF7878"/>
    <w:rsid w:val="00EF7B81"/>
    <w:rsid w:val="00F000F0"/>
    <w:rsid w:val="00F00180"/>
    <w:rsid w:val="00F002BF"/>
    <w:rsid w:val="00F0031F"/>
    <w:rsid w:val="00F006E4"/>
    <w:rsid w:val="00F00923"/>
    <w:rsid w:val="00F00C9D"/>
    <w:rsid w:val="00F00EA9"/>
    <w:rsid w:val="00F01034"/>
    <w:rsid w:val="00F013B9"/>
    <w:rsid w:val="00F017CB"/>
    <w:rsid w:val="00F0197D"/>
    <w:rsid w:val="00F01A58"/>
    <w:rsid w:val="00F01E3C"/>
    <w:rsid w:val="00F0222F"/>
    <w:rsid w:val="00F023A1"/>
    <w:rsid w:val="00F024E9"/>
    <w:rsid w:val="00F02679"/>
    <w:rsid w:val="00F026AE"/>
    <w:rsid w:val="00F027FF"/>
    <w:rsid w:val="00F0285D"/>
    <w:rsid w:val="00F0301D"/>
    <w:rsid w:val="00F030D6"/>
    <w:rsid w:val="00F032DF"/>
    <w:rsid w:val="00F03466"/>
    <w:rsid w:val="00F0388F"/>
    <w:rsid w:val="00F03891"/>
    <w:rsid w:val="00F043D0"/>
    <w:rsid w:val="00F044CA"/>
    <w:rsid w:val="00F04551"/>
    <w:rsid w:val="00F04887"/>
    <w:rsid w:val="00F04D51"/>
    <w:rsid w:val="00F04F3E"/>
    <w:rsid w:val="00F0522E"/>
    <w:rsid w:val="00F05EED"/>
    <w:rsid w:val="00F066A4"/>
    <w:rsid w:val="00F067A9"/>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BBE"/>
    <w:rsid w:val="00F11C21"/>
    <w:rsid w:val="00F11CF5"/>
    <w:rsid w:val="00F11F0D"/>
    <w:rsid w:val="00F11FE0"/>
    <w:rsid w:val="00F124CB"/>
    <w:rsid w:val="00F128F4"/>
    <w:rsid w:val="00F12B3D"/>
    <w:rsid w:val="00F12D63"/>
    <w:rsid w:val="00F1301B"/>
    <w:rsid w:val="00F134F0"/>
    <w:rsid w:val="00F138CE"/>
    <w:rsid w:val="00F13E4F"/>
    <w:rsid w:val="00F13EB3"/>
    <w:rsid w:val="00F13FAF"/>
    <w:rsid w:val="00F1403E"/>
    <w:rsid w:val="00F1415B"/>
    <w:rsid w:val="00F1476B"/>
    <w:rsid w:val="00F149F8"/>
    <w:rsid w:val="00F14C0E"/>
    <w:rsid w:val="00F14DE3"/>
    <w:rsid w:val="00F15860"/>
    <w:rsid w:val="00F15F91"/>
    <w:rsid w:val="00F1644A"/>
    <w:rsid w:val="00F16BB1"/>
    <w:rsid w:val="00F16F7C"/>
    <w:rsid w:val="00F17368"/>
    <w:rsid w:val="00F1750D"/>
    <w:rsid w:val="00F17A8F"/>
    <w:rsid w:val="00F17A96"/>
    <w:rsid w:val="00F17CA8"/>
    <w:rsid w:val="00F20046"/>
    <w:rsid w:val="00F20540"/>
    <w:rsid w:val="00F206FE"/>
    <w:rsid w:val="00F2094D"/>
    <w:rsid w:val="00F20C47"/>
    <w:rsid w:val="00F20F5B"/>
    <w:rsid w:val="00F20FD7"/>
    <w:rsid w:val="00F21048"/>
    <w:rsid w:val="00F210AB"/>
    <w:rsid w:val="00F215C3"/>
    <w:rsid w:val="00F216CB"/>
    <w:rsid w:val="00F21857"/>
    <w:rsid w:val="00F21886"/>
    <w:rsid w:val="00F218EF"/>
    <w:rsid w:val="00F21A0B"/>
    <w:rsid w:val="00F21C3A"/>
    <w:rsid w:val="00F21EFE"/>
    <w:rsid w:val="00F22157"/>
    <w:rsid w:val="00F22266"/>
    <w:rsid w:val="00F222A3"/>
    <w:rsid w:val="00F22444"/>
    <w:rsid w:val="00F22469"/>
    <w:rsid w:val="00F227B6"/>
    <w:rsid w:val="00F227B8"/>
    <w:rsid w:val="00F229BA"/>
    <w:rsid w:val="00F22C96"/>
    <w:rsid w:val="00F22CAA"/>
    <w:rsid w:val="00F22EBB"/>
    <w:rsid w:val="00F234E2"/>
    <w:rsid w:val="00F23561"/>
    <w:rsid w:val="00F2357F"/>
    <w:rsid w:val="00F236BD"/>
    <w:rsid w:val="00F23A09"/>
    <w:rsid w:val="00F23BD0"/>
    <w:rsid w:val="00F23FCA"/>
    <w:rsid w:val="00F24045"/>
    <w:rsid w:val="00F240F4"/>
    <w:rsid w:val="00F240FB"/>
    <w:rsid w:val="00F24263"/>
    <w:rsid w:val="00F244C0"/>
    <w:rsid w:val="00F2456B"/>
    <w:rsid w:val="00F24A57"/>
    <w:rsid w:val="00F24F0E"/>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4E0"/>
    <w:rsid w:val="00F27E0C"/>
    <w:rsid w:val="00F3002F"/>
    <w:rsid w:val="00F30031"/>
    <w:rsid w:val="00F30301"/>
    <w:rsid w:val="00F30353"/>
    <w:rsid w:val="00F30469"/>
    <w:rsid w:val="00F30713"/>
    <w:rsid w:val="00F308C0"/>
    <w:rsid w:val="00F30BCF"/>
    <w:rsid w:val="00F311BE"/>
    <w:rsid w:val="00F31743"/>
    <w:rsid w:val="00F317DA"/>
    <w:rsid w:val="00F318E7"/>
    <w:rsid w:val="00F31A74"/>
    <w:rsid w:val="00F31CCA"/>
    <w:rsid w:val="00F31D75"/>
    <w:rsid w:val="00F31D82"/>
    <w:rsid w:val="00F31F17"/>
    <w:rsid w:val="00F31F7E"/>
    <w:rsid w:val="00F3236F"/>
    <w:rsid w:val="00F32374"/>
    <w:rsid w:val="00F323CC"/>
    <w:rsid w:val="00F323F6"/>
    <w:rsid w:val="00F32F0E"/>
    <w:rsid w:val="00F32F3E"/>
    <w:rsid w:val="00F33036"/>
    <w:rsid w:val="00F33580"/>
    <w:rsid w:val="00F3383E"/>
    <w:rsid w:val="00F3386F"/>
    <w:rsid w:val="00F34286"/>
    <w:rsid w:val="00F342E5"/>
    <w:rsid w:val="00F346BC"/>
    <w:rsid w:val="00F34A4F"/>
    <w:rsid w:val="00F34CB9"/>
    <w:rsid w:val="00F34FE0"/>
    <w:rsid w:val="00F3521B"/>
    <w:rsid w:val="00F35532"/>
    <w:rsid w:val="00F35561"/>
    <w:rsid w:val="00F35865"/>
    <w:rsid w:val="00F35C57"/>
    <w:rsid w:val="00F35E92"/>
    <w:rsid w:val="00F3608A"/>
    <w:rsid w:val="00F363C3"/>
    <w:rsid w:val="00F364B9"/>
    <w:rsid w:val="00F3651B"/>
    <w:rsid w:val="00F369F3"/>
    <w:rsid w:val="00F370CB"/>
    <w:rsid w:val="00F377A2"/>
    <w:rsid w:val="00F37922"/>
    <w:rsid w:val="00F37AEF"/>
    <w:rsid w:val="00F40744"/>
    <w:rsid w:val="00F40ACE"/>
    <w:rsid w:val="00F40ED4"/>
    <w:rsid w:val="00F411DF"/>
    <w:rsid w:val="00F4125D"/>
    <w:rsid w:val="00F413EE"/>
    <w:rsid w:val="00F414EC"/>
    <w:rsid w:val="00F417D6"/>
    <w:rsid w:val="00F41F87"/>
    <w:rsid w:val="00F4210B"/>
    <w:rsid w:val="00F4211E"/>
    <w:rsid w:val="00F42276"/>
    <w:rsid w:val="00F42470"/>
    <w:rsid w:val="00F426AD"/>
    <w:rsid w:val="00F42910"/>
    <w:rsid w:val="00F42ADB"/>
    <w:rsid w:val="00F42C2B"/>
    <w:rsid w:val="00F42C3B"/>
    <w:rsid w:val="00F42E86"/>
    <w:rsid w:val="00F431C9"/>
    <w:rsid w:val="00F43360"/>
    <w:rsid w:val="00F439C5"/>
    <w:rsid w:val="00F43B0B"/>
    <w:rsid w:val="00F4439A"/>
    <w:rsid w:val="00F44833"/>
    <w:rsid w:val="00F44EC5"/>
    <w:rsid w:val="00F454BB"/>
    <w:rsid w:val="00F45685"/>
    <w:rsid w:val="00F457F9"/>
    <w:rsid w:val="00F465C1"/>
    <w:rsid w:val="00F4678D"/>
    <w:rsid w:val="00F467B0"/>
    <w:rsid w:val="00F46BA0"/>
    <w:rsid w:val="00F46E40"/>
    <w:rsid w:val="00F46F8B"/>
    <w:rsid w:val="00F47132"/>
    <w:rsid w:val="00F47299"/>
    <w:rsid w:val="00F472C2"/>
    <w:rsid w:val="00F473A6"/>
    <w:rsid w:val="00F47728"/>
    <w:rsid w:val="00F47AFE"/>
    <w:rsid w:val="00F47CBA"/>
    <w:rsid w:val="00F47DBB"/>
    <w:rsid w:val="00F50020"/>
    <w:rsid w:val="00F50229"/>
    <w:rsid w:val="00F503E9"/>
    <w:rsid w:val="00F50671"/>
    <w:rsid w:val="00F506B3"/>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6FC1"/>
    <w:rsid w:val="00F57067"/>
    <w:rsid w:val="00F57637"/>
    <w:rsid w:val="00F5765A"/>
    <w:rsid w:val="00F57704"/>
    <w:rsid w:val="00F57706"/>
    <w:rsid w:val="00F577F9"/>
    <w:rsid w:val="00F579A7"/>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B4"/>
    <w:rsid w:val="00F635E5"/>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2E92"/>
    <w:rsid w:val="00F73905"/>
    <w:rsid w:val="00F73BD0"/>
    <w:rsid w:val="00F73D87"/>
    <w:rsid w:val="00F73F43"/>
    <w:rsid w:val="00F7400B"/>
    <w:rsid w:val="00F740EC"/>
    <w:rsid w:val="00F740FE"/>
    <w:rsid w:val="00F7442D"/>
    <w:rsid w:val="00F744CE"/>
    <w:rsid w:val="00F74609"/>
    <w:rsid w:val="00F74664"/>
    <w:rsid w:val="00F74791"/>
    <w:rsid w:val="00F747CA"/>
    <w:rsid w:val="00F74A7A"/>
    <w:rsid w:val="00F74C0B"/>
    <w:rsid w:val="00F7564B"/>
    <w:rsid w:val="00F75796"/>
    <w:rsid w:val="00F7597F"/>
    <w:rsid w:val="00F76337"/>
    <w:rsid w:val="00F763DF"/>
    <w:rsid w:val="00F76786"/>
    <w:rsid w:val="00F76841"/>
    <w:rsid w:val="00F76A60"/>
    <w:rsid w:val="00F76B03"/>
    <w:rsid w:val="00F76B74"/>
    <w:rsid w:val="00F76D4A"/>
    <w:rsid w:val="00F77363"/>
    <w:rsid w:val="00F77613"/>
    <w:rsid w:val="00F77863"/>
    <w:rsid w:val="00F7792A"/>
    <w:rsid w:val="00F77C47"/>
    <w:rsid w:val="00F77CFA"/>
    <w:rsid w:val="00F77F77"/>
    <w:rsid w:val="00F77FF4"/>
    <w:rsid w:val="00F800C1"/>
    <w:rsid w:val="00F80D8F"/>
    <w:rsid w:val="00F8107A"/>
    <w:rsid w:val="00F8113E"/>
    <w:rsid w:val="00F81311"/>
    <w:rsid w:val="00F814F8"/>
    <w:rsid w:val="00F81507"/>
    <w:rsid w:val="00F81625"/>
    <w:rsid w:val="00F81A06"/>
    <w:rsid w:val="00F81C47"/>
    <w:rsid w:val="00F81C63"/>
    <w:rsid w:val="00F81E0E"/>
    <w:rsid w:val="00F81E87"/>
    <w:rsid w:val="00F81F25"/>
    <w:rsid w:val="00F81F57"/>
    <w:rsid w:val="00F82567"/>
    <w:rsid w:val="00F82847"/>
    <w:rsid w:val="00F82CD8"/>
    <w:rsid w:val="00F82E61"/>
    <w:rsid w:val="00F8306F"/>
    <w:rsid w:val="00F83301"/>
    <w:rsid w:val="00F83785"/>
    <w:rsid w:val="00F837A7"/>
    <w:rsid w:val="00F837DD"/>
    <w:rsid w:val="00F83A98"/>
    <w:rsid w:val="00F83E5F"/>
    <w:rsid w:val="00F83FE2"/>
    <w:rsid w:val="00F84849"/>
    <w:rsid w:val="00F849D7"/>
    <w:rsid w:val="00F84A2F"/>
    <w:rsid w:val="00F84B56"/>
    <w:rsid w:val="00F84BAB"/>
    <w:rsid w:val="00F850EB"/>
    <w:rsid w:val="00F855B8"/>
    <w:rsid w:val="00F855CB"/>
    <w:rsid w:val="00F856C8"/>
    <w:rsid w:val="00F85744"/>
    <w:rsid w:val="00F859FD"/>
    <w:rsid w:val="00F85F4B"/>
    <w:rsid w:val="00F85F9B"/>
    <w:rsid w:val="00F8639E"/>
    <w:rsid w:val="00F863EB"/>
    <w:rsid w:val="00F86538"/>
    <w:rsid w:val="00F8683A"/>
    <w:rsid w:val="00F8690B"/>
    <w:rsid w:val="00F86B20"/>
    <w:rsid w:val="00F86C43"/>
    <w:rsid w:val="00F87063"/>
    <w:rsid w:val="00F8718B"/>
    <w:rsid w:val="00F8718E"/>
    <w:rsid w:val="00F871A4"/>
    <w:rsid w:val="00F87201"/>
    <w:rsid w:val="00F87317"/>
    <w:rsid w:val="00F873F4"/>
    <w:rsid w:val="00F879C6"/>
    <w:rsid w:val="00F87A3E"/>
    <w:rsid w:val="00F87C27"/>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17"/>
    <w:rsid w:val="00F94441"/>
    <w:rsid w:val="00F94737"/>
    <w:rsid w:val="00F9473D"/>
    <w:rsid w:val="00F9495D"/>
    <w:rsid w:val="00F94C27"/>
    <w:rsid w:val="00F94E27"/>
    <w:rsid w:val="00F95013"/>
    <w:rsid w:val="00F951BD"/>
    <w:rsid w:val="00F9539D"/>
    <w:rsid w:val="00F954B7"/>
    <w:rsid w:val="00F9556F"/>
    <w:rsid w:val="00F9585C"/>
    <w:rsid w:val="00F961E9"/>
    <w:rsid w:val="00F9632D"/>
    <w:rsid w:val="00F9644F"/>
    <w:rsid w:val="00F965D9"/>
    <w:rsid w:val="00F969B1"/>
    <w:rsid w:val="00F96C7A"/>
    <w:rsid w:val="00F96E21"/>
    <w:rsid w:val="00F96E7C"/>
    <w:rsid w:val="00F9709C"/>
    <w:rsid w:val="00F975B5"/>
    <w:rsid w:val="00F97654"/>
    <w:rsid w:val="00F97761"/>
    <w:rsid w:val="00F97765"/>
    <w:rsid w:val="00F97D1F"/>
    <w:rsid w:val="00FA0291"/>
    <w:rsid w:val="00FA04BE"/>
    <w:rsid w:val="00FA0509"/>
    <w:rsid w:val="00FA0D79"/>
    <w:rsid w:val="00FA0E7C"/>
    <w:rsid w:val="00FA1140"/>
    <w:rsid w:val="00FA1766"/>
    <w:rsid w:val="00FA1C2E"/>
    <w:rsid w:val="00FA1CBF"/>
    <w:rsid w:val="00FA1D8F"/>
    <w:rsid w:val="00FA1E26"/>
    <w:rsid w:val="00FA2002"/>
    <w:rsid w:val="00FA21AE"/>
    <w:rsid w:val="00FA2526"/>
    <w:rsid w:val="00FA2729"/>
    <w:rsid w:val="00FA2AB0"/>
    <w:rsid w:val="00FA375C"/>
    <w:rsid w:val="00FA3C84"/>
    <w:rsid w:val="00FA4A21"/>
    <w:rsid w:val="00FA4AB1"/>
    <w:rsid w:val="00FA4EDE"/>
    <w:rsid w:val="00FA50E8"/>
    <w:rsid w:val="00FA526F"/>
    <w:rsid w:val="00FA53C1"/>
    <w:rsid w:val="00FA5527"/>
    <w:rsid w:val="00FA5871"/>
    <w:rsid w:val="00FA589E"/>
    <w:rsid w:val="00FA5962"/>
    <w:rsid w:val="00FA598C"/>
    <w:rsid w:val="00FA5995"/>
    <w:rsid w:val="00FA5A95"/>
    <w:rsid w:val="00FA6225"/>
    <w:rsid w:val="00FA656D"/>
    <w:rsid w:val="00FA6686"/>
    <w:rsid w:val="00FA6A8C"/>
    <w:rsid w:val="00FA6D62"/>
    <w:rsid w:val="00FA70DF"/>
    <w:rsid w:val="00FA7152"/>
    <w:rsid w:val="00FA71E0"/>
    <w:rsid w:val="00FA78BC"/>
    <w:rsid w:val="00FA7A20"/>
    <w:rsid w:val="00FA7AA6"/>
    <w:rsid w:val="00FA7C04"/>
    <w:rsid w:val="00FB0443"/>
    <w:rsid w:val="00FB04AA"/>
    <w:rsid w:val="00FB0532"/>
    <w:rsid w:val="00FB07A3"/>
    <w:rsid w:val="00FB09B5"/>
    <w:rsid w:val="00FB0D51"/>
    <w:rsid w:val="00FB0DF2"/>
    <w:rsid w:val="00FB15D5"/>
    <w:rsid w:val="00FB168B"/>
    <w:rsid w:val="00FB1694"/>
    <w:rsid w:val="00FB18E8"/>
    <w:rsid w:val="00FB19D8"/>
    <w:rsid w:val="00FB1CEE"/>
    <w:rsid w:val="00FB22E5"/>
    <w:rsid w:val="00FB2864"/>
    <w:rsid w:val="00FB289B"/>
    <w:rsid w:val="00FB2F94"/>
    <w:rsid w:val="00FB34CE"/>
    <w:rsid w:val="00FB3574"/>
    <w:rsid w:val="00FB3889"/>
    <w:rsid w:val="00FB3CD6"/>
    <w:rsid w:val="00FB3D0B"/>
    <w:rsid w:val="00FB4002"/>
    <w:rsid w:val="00FB4065"/>
    <w:rsid w:val="00FB43F5"/>
    <w:rsid w:val="00FB470D"/>
    <w:rsid w:val="00FB4760"/>
    <w:rsid w:val="00FB47B5"/>
    <w:rsid w:val="00FB490D"/>
    <w:rsid w:val="00FB4931"/>
    <w:rsid w:val="00FB4AB0"/>
    <w:rsid w:val="00FB4F15"/>
    <w:rsid w:val="00FB52FD"/>
    <w:rsid w:val="00FB57A7"/>
    <w:rsid w:val="00FB5A6F"/>
    <w:rsid w:val="00FB5B21"/>
    <w:rsid w:val="00FB5E12"/>
    <w:rsid w:val="00FB601D"/>
    <w:rsid w:val="00FB60E4"/>
    <w:rsid w:val="00FB6102"/>
    <w:rsid w:val="00FB61DE"/>
    <w:rsid w:val="00FB632F"/>
    <w:rsid w:val="00FB6401"/>
    <w:rsid w:val="00FB68CE"/>
    <w:rsid w:val="00FB6B9D"/>
    <w:rsid w:val="00FB72CB"/>
    <w:rsid w:val="00FB7747"/>
    <w:rsid w:val="00FB77BB"/>
    <w:rsid w:val="00FB7A9C"/>
    <w:rsid w:val="00FC04F0"/>
    <w:rsid w:val="00FC0AB4"/>
    <w:rsid w:val="00FC0B9B"/>
    <w:rsid w:val="00FC0C16"/>
    <w:rsid w:val="00FC0E12"/>
    <w:rsid w:val="00FC0F8E"/>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2F"/>
    <w:rsid w:val="00FC330F"/>
    <w:rsid w:val="00FC34E4"/>
    <w:rsid w:val="00FC37E1"/>
    <w:rsid w:val="00FC37F0"/>
    <w:rsid w:val="00FC3AD2"/>
    <w:rsid w:val="00FC3BBC"/>
    <w:rsid w:val="00FC3EEB"/>
    <w:rsid w:val="00FC4278"/>
    <w:rsid w:val="00FC4423"/>
    <w:rsid w:val="00FC47D1"/>
    <w:rsid w:val="00FC4823"/>
    <w:rsid w:val="00FC4CA4"/>
    <w:rsid w:val="00FC545C"/>
    <w:rsid w:val="00FC553E"/>
    <w:rsid w:val="00FC5BA3"/>
    <w:rsid w:val="00FC5EE6"/>
    <w:rsid w:val="00FC63CD"/>
    <w:rsid w:val="00FC645D"/>
    <w:rsid w:val="00FC654F"/>
    <w:rsid w:val="00FC65A0"/>
    <w:rsid w:val="00FC6B41"/>
    <w:rsid w:val="00FC6C0E"/>
    <w:rsid w:val="00FC7308"/>
    <w:rsid w:val="00FC748F"/>
    <w:rsid w:val="00FC7F93"/>
    <w:rsid w:val="00FD003E"/>
    <w:rsid w:val="00FD088F"/>
    <w:rsid w:val="00FD0A0E"/>
    <w:rsid w:val="00FD0B27"/>
    <w:rsid w:val="00FD0D7E"/>
    <w:rsid w:val="00FD10D2"/>
    <w:rsid w:val="00FD111E"/>
    <w:rsid w:val="00FD14E4"/>
    <w:rsid w:val="00FD1904"/>
    <w:rsid w:val="00FD197D"/>
    <w:rsid w:val="00FD21DD"/>
    <w:rsid w:val="00FD230C"/>
    <w:rsid w:val="00FD2524"/>
    <w:rsid w:val="00FD2804"/>
    <w:rsid w:val="00FD282A"/>
    <w:rsid w:val="00FD2A71"/>
    <w:rsid w:val="00FD2B66"/>
    <w:rsid w:val="00FD3149"/>
    <w:rsid w:val="00FD3905"/>
    <w:rsid w:val="00FD3C15"/>
    <w:rsid w:val="00FD3D99"/>
    <w:rsid w:val="00FD4620"/>
    <w:rsid w:val="00FD48FE"/>
    <w:rsid w:val="00FD49E0"/>
    <w:rsid w:val="00FD4B33"/>
    <w:rsid w:val="00FD4CC0"/>
    <w:rsid w:val="00FD4D83"/>
    <w:rsid w:val="00FD526C"/>
    <w:rsid w:val="00FD53A6"/>
    <w:rsid w:val="00FD5EB1"/>
    <w:rsid w:val="00FD6318"/>
    <w:rsid w:val="00FD6789"/>
    <w:rsid w:val="00FD6A3D"/>
    <w:rsid w:val="00FD6F9D"/>
    <w:rsid w:val="00FD7001"/>
    <w:rsid w:val="00FD7240"/>
    <w:rsid w:val="00FD72D9"/>
    <w:rsid w:val="00FD73AE"/>
    <w:rsid w:val="00FD794E"/>
    <w:rsid w:val="00FD7F6A"/>
    <w:rsid w:val="00FE0438"/>
    <w:rsid w:val="00FE04B6"/>
    <w:rsid w:val="00FE05E5"/>
    <w:rsid w:val="00FE0657"/>
    <w:rsid w:val="00FE087F"/>
    <w:rsid w:val="00FE0C87"/>
    <w:rsid w:val="00FE1901"/>
    <w:rsid w:val="00FE1C83"/>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F9"/>
    <w:rsid w:val="00FE4AD0"/>
    <w:rsid w:val="00FE4B47"/>
    <w:rsid w:val="00FE4FFA"/>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926"/>
    <w:rsid w:val="00FF2A88"/>
    <w:rsid w:val="00FF2CB9"/>
    <w:rsid w:val="00FF310E"/>
    <w:rsid w:val="00FF37C5"/>
    <w:rsid w:val="00FF3A12"/>
    <w:rsid w:val="00FF3CFC"/>
    <w:rsid w:val="00FF3E39"/>
    <w:rsid w:val="00FF417D"/>
    <w:rsid w:val="00FF42BF"/>
    <w:rsid w:val="00FF43AF"/>
    <w:rsid w:val="00FF4659"/>
    <w:rsid w:val="00FF48E0"/>
    <w:rsid w:val="00FF4D22"/>
    <w:rsid w:val="00FF4E6F"/>
    <w:rsid w:val="00FF4EED"/>
    <w:rsid w:val="00FF4FCD"/>
    <w:rsid w:val="00FF5026"/>
    <w:rsid w:val="00FF5044"/>
    <w:rsid w:val="00FF5173"/>
    <w:rsid w:val="00FF51D0"/>
    <w:rsid w:val="00FF52CC"/>
    <w:rsid w:val="00FF52E3"/>
    <w:rsid w:val="00FF5970"/>
    <w:rsid w:val="00FF5C67"/>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7E60B"/>
  <w15:chartTrackingRefBased/>
  <w15:docId w15:val="{B37E0B91-66A6-418A-9F66-1CE7FBEE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Heading1">
    <w:name w:val="heading 1"/>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A86567"/>
    <w:rPr>
      <w:rFonts w:ascii="Arial" w:hAnsi="Arial"/>
      <w:sz w:val="36"/>
      <w:lang w:val="en-GB" w:eastAsia="en-US"/>
    </w:rPr>
  </w:style>
  <w:style w:type="character" w:customStyle="1" w:styleId="Heading2Char">
    <w:name w:val="Heading 2 Char"/>
    <w:link w:val="Heading2"/>
    <w:uiPriority w:val="9"/>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uiPriority w:val="9"/>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bulletChar">
    <w:name w:val="bullet Char"/>
    <w:link w:val="bullet"/>
    <w:locked/>
    <w:rsid w:val="00C30E93"/>
    <w:rPr>
      <w:rFonts w:ascii="Calibri" w:eastAsia="Times New Roman" w:hAnsi="Calibri" w:cs="Calibri"/>
      <w:kern w:val="2"/>
      <w:szCs w:val="24"/>
      <w:lang w:val="en-US" w:eastAsia="zh-CN"/>
    </w:rPr>
  </w:style>
  <w:style w:type="paragraph" w:customStyle="1" w:styleId="bullet">
    <w:name w:val="bullet"/>
    <w:basedOn w:val="ListParagraph"/>
    <w:link w:val="bulletChar"/>
    <w:qFormat/>
    <w:rsid w:val="00C30E93"/>
    <w:pPr>
      <w:widowControl w:val="0"/>
      <w:numPr>
        <w:numId w:val="6"/>
      </w:numPr>
      <w:contextualSpacing/>
      <w:jc w:val="both"/>
    </w:pPr>
    <w:rPr>
      <w:rFonts w:eastAsia="Times New Roman" w:cs="Calibri"/>
      <w:kern w:val="2"/>
      <w:sz w:val="20"/>
      <w:szCs w:val="24"/>
      <w:lang w:eastAsia="zh-CN"/>
    </w:rPr>
  </w:style>
  <w:style w:type="character" w:customStyle="1" w:styleId="B2Char">
    <w:name w:val="B2 Char"/>
    <w:link w:val="B2"/>
    <w:locked/>
    <w:rsid w:val="00C23A93"/>
    <w:rPr>
      <w:rFonts w:ascii="Times New Roman" w:hAnsi="Times New Roman"/>
      <w:lang w:val="en-GB"/>
    </w:rPr>
  </w:style>
  <w:style w:type="character" w:customStyle="1" w:styleId="fontstyle01">
    <w:name w:val="fontstyle01"/>
    <w:rsid w:val="009E59DF"/>
    <w:rPr>
      <w:rFonts w:ascii="Calibri" w:hAnsi="Calibri" w:cs="Calibri" w:hint="default"/>
      <w:b w:val="0"/>
      <w:bCs w:val="0"/>
      <w:i w:val="0"/>
      <w:iCs w:val="0"/>
      <w:color w:val="000000"/>
      <w:sz w:val="34"/>
      <w:szCs w:val="34"/>
    </w:rPr>
  </w:style>
  <w:style w:type="character" w:customStyle="1" w:styleId="fontstyle21">
    <w:name w:val="fontstyle21"/>
    <w:rsid w:val="009E59DF"/>
    <w:rPr>
      <w:rFonts w:ascii="Arial" w:hAnsi="Arial" w:cs="Arial" w:hint="default"/>
      <w:b w:val="0"/>
      <w:bCs w:val="0"/>
      <w:i w:val="0"/>
      <w:iCs w:val="0"/>
      <w:color w:val="000000"/>
      <w:sz w:val="34"/>
      <w:szCs w:val="34"/>
    </w:rPr>
  </w:style>
  <w:style w:type="character" w:customStyle="1" w:styleId="fontstyle31">
    <w:name w:val="fontstyle31"/>
    <w:rsid w:val="009E59DF"/>
    <w:rPr>
      <w:rFonts w:ascii="Wingdings" w:hAnsi="Wingdings" w:hint="default"/>
      <w:b w:val="0"/>
      <w:bCs w:val="0"/>
      <w:i w:val="0"/>
      <w:iCs w:val="0"/>
      <w:color w:val="000000"/>
      <w:sz w:val="30"/>
      <w:szCs w:val="30"/>
    </w:rPr>
  </w:style>
  <w:style w:type="character" w:customStyle="1" w:styleId="B1Char1">
    <w:name w:val="B1 Char1"/>
    <w:link w:val="B1"/>
    <w:rsid w:val="007B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065875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097462">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215067">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741598">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804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3676012">
      <w:bodyDiv w:val="1"/>
      <w:marLeft w:val="0"/>
      <w:marRight w:val="0"/>
      <w:marTop w:val="0"/>
      <w:marBottom w:val="0"/>
      <w:divBdr>
        <w:top w:val="none" w:sz="0" w:space="0" w:color="auto"/>
        <w:left w:val="none" w:sz="0" w:space="0" w:color="auto"/>
        <w:bottom w:val="none" w:sz="0" w:space="0" w:color="auto"/>
        <w:right w:val="none" w:sz="0" w:space="0" w:color="auto"/>
      </w:divBdr>
    </w:div>
    <w:div w:id="72630260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6764066">
      <w:bodyDiv w:val="1"/>
      <w:marLeft w:val="0"/>
      <w:marRight w:val="0"/>
      <w:marTop w:val="0"/>
      <w:marBottom w:val="0"/>
      <w:divBdr>
        <w:top w:val="none" w:sz="0" w:space="0" w:color="auto"/>
        <w:left w:val="none" w:sz="0" w:space="0" w:color="auto"/>
        <w:bottom w:val="none" w:sz="0" w:space="0" w:color="auto"/>
        <w:right w:val="none" w:sz="0" w:space="0" w:color="auto"/>
      </w:divBdr>
    </w:div>
    <w:div w:id="912473056">
      <w:bodyDiv w:val="1"/>
      <w:marLeft w:val="0"/>
      <w:marRight w:val="0"/>
      <w:marTop w:val="0"/>
      <w:marBottom w:val="0"/>
      <w:divBdr>
        <w:top w:val="none" w:sz="0" w:space="0" w:color="auto"/>
        <w:left w:val="none" w:sz="0" w:space="0" w:color="auto"/>
        <w:bottom w:val="none" w:sz="0" w:space="0" w:color="auto"/>
        <w:right w:val="none" w:sz="0" w:space="0" w:color="auto"/>
      </w:divBdr>
    </w:div>
    <w:div w:id="99510592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206194">
      <w:bodyDiv w:val="1"/>
      <w:marLeft w:val="0"/>
      <w:marRight w:val="0"/>
      <w:marTop w:val="0"/>
      <w:marBottom w:val="0"/>
      <w:divBdr>
        <w:top w:val="none" w:sz="0" w:space="0" w:color="auto"/>
        <w:left w:val="none" w:sz="0" w:space="0" w:color="auto"/>
        <w:bottom w:val="none" w:sz="0" w:space="0" w:color="auto"/>
        <w:right w:val="none" w:sz="0" w:space="0" w:color="auto"/>
      </w:divBdr>
    </w:div>
    <w:div w:id="102420783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3395914">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205021700">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84913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88845391">
      <w:bodyDiv w:val="1"/>
      <w:marLeft w:val="0"/>
      <w:marRight w:val="0"/>
      <w:marTop w:val="0"/>
      <w:marBottom w:val="0"/>
      <w:divBdr>
        <w:top w:val="none" w:sz="0" w:space="0" w:color="auto"/>
        <w:left w:val="none" w:sz="0" w:space="0" w:color="auto"/>
        <w:bottom w:val="none" w:sz="0" w:space="0" w:color="auto"/>
        <w:right w:val="none" w:sz="0" w:space="0" w:color="auto"/>
      </w:divBdr>
    </w:div>
    <w:div w:id="1396706696">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162245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09875">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654217">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251769">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84772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079968">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171105">
      <w:bodyDiv w:val="1"/>
      <w:marLeft w:val="0"/>
      <w:marRight w:val="0"/>
      <w:marTop w:val="0"/>
      <w:marBottom w:val="0"/>
      <w:divBdr>
        <w:top w:val="none" w:sz="0" w:space="0" w:color="auto"/>
        <w:left w:val="none" w:sz="0" w:space="0" w:color="auto"/>
        <w:bottom w:val="none" w:sz="0" w:space="0" w:color="auto"/>
        <w:right w:val="none" w:sz="0" w:space="0" w:color="auto"/>
      </w:divBdr>
    </w:div>
    <w:div w:id="1780491638">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2443224">
      <w:bodyDiv w:val="1"/>
      <w:marLeft w:val="0"/>
      <w:marRight w:val="0"/>
      <w:marTop w:val="0"/>
      <w:marBottom w:val="0"/>
      <w:divBdr>
        <w:top w:val="none" w:sz="0" w:space="0" w:color="auto"/>
        <w:left w:val="none" w:sz="0" w:space="0" w:color="auto"/>
        <w:bottom w:val="none" w:sz="0" w:space="0" w:color="auto"/>
        <w:right w:val="none" w:sz="0" w:space="0" w:color="auto"/>
      </w:divBdr>
    </w:div>
    <w:div w:id="20239689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258317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617540">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3566A-0D62-44AA-B64F-4E39305C789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C43B586-75F4-499B-9C10-B17DA32C5033}">
  <ds:schemaRefs>
    <ds:schemaRef ds:uri="http://schemas.openxmlformats.org/officeDocument/2006/bibliography"/>
  </ds:schemaRefs>
</ds:datastoreItem>
</file>

<file path=customXml/itemProps6.xml><?xml version="1.0" encoding="utf-8"?>
<ds:datastoreItem xmlns:ds="http://schemas.openxmlformats.org/officeDocument/2006/customXml" ds:itemID="{2CF30F52-8B9C-46CF-BB60-FDDE93FB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Islam, Toufiqul</cp:lastModifiedBy>
  <cp:revision>2</cp:revision>
  <cp:lastPrinted>2016-05-08T07:33:00Z</cp:lastPrinted>
  <dcterms:created xsi:type="dcterms:W3CDTF">2019-08-17T06:34:00Z</dcterms:created>
  <dcterms:modified xsi:type="dcterms:W3CDTF">2019-08-17T06:34:00Z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bc3d7ee5-61cd-45e0-9702-77ea000dfcdc</vt:lpwstr>
  </property>
  <property fmtid="{D5CDD505-2E9C-101B-9397-08002B2CF9AE}" pid="6" name="CTP_TimeStamp">
    <vt:lpwstr>2019-08-15 18:08:58Z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